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BED" w:rsidRDefault="00B03BED" w:rsidP="00B03BED">
      <w:pPr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Grace Evangelical Free Church</w:t>
      </w:r>
    </w:p>
    <w:p w:rsidR="00796FA0" w:rsidRDefault="00B03BED" w:rsidP="00796FA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Issues &amp; Answers: </w:t>
      </w:r>
      <w:r w:rsidR="00E45CA9">
        <w:rPr>
          <w:sz w:val="24"/>
          <w:szCs w:val="24"/>
        </w:rPr>
        <w:t>The Kings of Israel and Judah – Good and Bad</w:t>
      </w:r>
    </w:p>
    <w:p w:rsidR="00E45CA9" w:rsidRDefault="00E45CA9" w:rsidP="00806453">
      <w:pPr>
        <w:spacing w:line="240" w:lineRule="auto"/>
        <w:ind w:firstLine="144"/>
        <w:jc w:val="center"/>
        <w:rPr>
          <w:sz w:val="24"/>
          <w:szCs w:val="24"/>
        </w:rPr>
      </w:pPr>
    </w:p>
    <w:p w:rsidR="00343199" w:rsidRPr="00C50D04" w:rsidRDefault="00E45CA9" w:rsidP="00806453">
      <w:pPr>
        <w:spacing w:line="240" w:lineRule="auto"/>
      </w:pPr>
      <w:r w:rsidRPr="00C50D04">
        <w:t>After the death of Solomon, the kingdom was divided in 931 BC. Ten tribes formed the Northern Kingdom, called Israel; Judah and Benjamin formed the Southern Kingdom, called Judah. The following is a list of the kings of Israel and Judah.  All the kings of Israel practiced idolatry; the worst served Baal. Many of the kings of Judah served idols; few served the Lord faithfully. Some bad kings were partly good; some good kings partly bad. The kings, the approximate dates of their reigns, and descriptions of their overall obedience to God are:</w:t>
      </w:r>
    </w:p>
    <w:p w:rsidR="00C50D04" w:rsidRDefault="00C50D04" w:rsidP="00343199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D53DC7" wp14:editId="57AFDEB9">
                <wp:simplePos x="0" y="0"/>
                <wp:positionH relativeFrom="column">
                  <wp:posOffset>3032760</wp:posOffset>
                </wp:positionH>
                <wp:positionV relativeFrom="paragraph">
                  <wp:posOffset>109220</wp:posOffset>
                </wp:positionV>
                <wp:extent cx="3093720" cy="4792980"/>
                <wp:effectExtent l="0" t="0" r="1143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3720" cy="4792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CA9" w:rsidRPr="00C50D04" w:rsidRDefault="00E45CA9" w:rsidP="00C50D0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50D04">
                              <w:rPr>
                                <w:sz w:val="28"/>
                                <w:szCs w:val="28"/>
                              </w:rPr>
                              <w:t>KINGS OF JUDAH:</w:t>
                            </w:r>
                          </w:p>
                          <w:p w:rsidR="00C50D04" w:rsidRDefault="00C50D04" w:rsidP="00E45CA9"/>
                          <w:p w:rsidR="00E45CA9" w:rsidRDefault="00E45CA9" w:rsidP="00E45CA9">
                            <w:proofErr w:type="spellStart"/>
                            <w:r>
                              <w:t>Rehoboam</w:t>
                            </w:r>
                            <w:proofErr w:type="spellEnd"/>
                            <w:r>
                              <w:t>, mostly bad, 931–913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Abijah</w:t>
                            </w:r>
                            <w:proofErr w:type="spellEnd"/>
                            <w:r>
                              <w:t>, mostly perverted, 913–911 BC</w:t>
                            </w:r>
                          </w:p>
                          <w:p w:rsidR="00E45CA9" w:rsidRDefault="00E45CA9" w:rsidP="00E45CA9">
                            <w:r>
                              <w:t>Asa, GOOD, 911–870 BC</w:t>
                            </w:r>
                          </w:p>
                          <w:p w:rsidR="00E45CA9" w:rsidRDefault="00E45CA9" w:rsidP="00E45CA9">
                            <w:r>
                              <w:t>Jehoshaphat (overlap), RIGHTEOUS, 873–848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Jehoram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r>
                              <w:t>Joram</w:t>
                            </w:r>
                            <w:proofErr w:type="spellEnd"/>
                            <w:r>
                              <w:t xml:space="preserve"> (overlap), terrible, 853–841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Ahaziah</w:t>
                            </w:r>
                            <w:proofErr w:type="spellEnd"/>
                            <w:r>
                              <w:t>, atrocious, 841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Athaliah</w:t>
                            </w:r>
                            <w:proofErr w:type="spellEnd"/>
                            <w:r>
                              <w:t xml:space="preserve"> (queen), devilish, 841–835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Joash</w:t>
                            </w:r>
                            <w:proofErr w:type="spellEnd"/>
                            <w:r>
                              <w:t>/Jehoash, mostly VIRTUOUS, 835–796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Amaziah</w:t>
                            </w:r>
                            <w:proofErr w:type="spellEnd"/>
                            <w:r>
                              <w:t>, mostly WHOLESOME, 796–767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Uzziah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r>
                              <w:t>Azariah</w:t>
                            </w:r>
                            <w:proofErr w:type="spellEnd"/>
                            <w:r>
                              <w:t xml:space="preserve"> (overlap), mostly RESPECTABLE, 790–739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Jotham</w:t>
                            </w:r>
                            <w:proofErr w:type="spellEnd"/>
                            <w:r>
                              <w:t xml:space="preserve"> (overlap), WORTHY, 750–731 BC</w:t>
                            </w:r>
                          </w:p>
                          <w:p w:rsidR="00E45CA9" w:rsidRDefault="00E45CA9" w:rsidP="00E45CA9">
                            <w:r>
                              <w:t>Ahaz, heinous, 735–715 BC</w:t>
                            </w:r>
                          </w:p>
                          <w:p w:rsidR="00E45CA9" w:rsidRDefault="00E45CA9" w:rsidP="00E45CA9">
                            <w:r>
                              <w:t>Hezekiah, the BEST, 715–686 BC</w:t>
                            </w:r>
                          </w:p>
                          <w:p w:rsidR="00E45CA9" w:rsidRDefault="00E45CA9" w:rsidP="00E45CA9">
                            <w:r>
                              <w:t>Manasseh, depraved until he repented at the end, 695–642 BC</w:t>
                            </w:r>
                          </w:p>
                          <w:p w:rsidR="00E45CA9" w:rsidRDefault="00E45CA9" w:rsidP="00E45CA9">
                            <w:r>
                              <w:t>Amon, treacherous, 642–640 BC</w:t>
                            </w:r>
                          </w:p>
                          <w:p w:rsidR="00E45CA9" w:rsidRDefault="00E45CA9" w:rsidP="00E45CA9">
                            <w:r>
                              <w:t>Josiah, GREAT, 640–609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Jehoahaz</w:t>
                            </w:r>
                            <w:proofErr w:type="spellEnd"/>
                            <w:r>
                              <w:t>, dreadful, 609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Jehoiakim</w:t>
                            </w:r>
                            <w:proofErr w:type="spellEnd"/>
                            <w:r>
                              <w:t>, degenerate, 609–597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Jehoiachin</w:t>
                            </w:r>
                            <w:proofErr w:type="spellEnd"/>
                            <w:r>
                              <w:t>, frightful, 597 BC</w:t>
                            </w:r>
                          </w:p>
                          <w:p w:rsidR="00E45CA9" w:rsidRDefault="00E45CA9" w:rsidP="00E45CA9">
                            <w:r>
                              <w:t>Zedekiah, foolish, 597–586 BC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8.8pt;margin-top:8.6pt;width:243.6pt;height:377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" fillcolor="white [3201]" strokeweight=".5pt">
                <v:textbox>
                  <w:txbxContent>
                    <w:p w:rsidR="00E45CA9" w:rsidRPr="00C50D04" w:rsidRDefault="00E45CA9" w:rsidP="00C50D0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C50D04">
                        <w:rPr>
                          <w:sz w:val="28"/>
                          <w:szCs w:val="28"/>
                        </w:rPr>
                        <w:t>KINGS OF JUDAH:</w:t>
                      </w:r>
                    </w:p>
                    <w:p w:rsidR="00C50D04" w:rsidRDefault="00C50D04" w:rsidP="00E45CA9"/>
                    <w:p w:rsidR="00E45CA9" w:rsidRDefault="00E45CA9" w:rsidP="00E45CA9">
                      <w:proofErr w:type="spellStart"/>
                      <w:r>
                        <w:t>Rehoboam</w:t>
                      </w:r>
                      <w:proofErr w:type="spellEnd"/>
                      <w:r>
                        <w:t>, mostly bad, 931–913 BC</w:t>
                      </w:r>
                    </w:p>
                    <w:p w:rsidR="00E45CA9" w:rsidRDefault="00E45CA9" w:rsidP="00E45CA9">
                      <w:proofErr w:type="spellStart"/>
                      <w:r>
                        <w:t>Abijah</w:t>
                      </w:r>
                      <w:proofErr w:type="spellEnd"/>
                      <w:r>
                        <w:t>, mostly perverted, 913–911 BC</w:t>
                      </w:r>
                    </w:p>
                    <w:p w:rsidR="00E45CA9" w:rsidRDefault="00E45CA9" w:rsidP="00E45CA9">
                      <w:r>
                        <w:t>Asa, GOOD, 911–870 BC</w:t>
                      </w:r>
                    </w:p>
                    <w:p w:rsidR="00E45CA9" w:rsidRDefault="00E45CA9" w:rsidP="00E45CA9">
                      <w:r>
                        <w:t>Jehoshaphat (overlap), RIGHTEOUS, 873–848 BC</w:t>
                      </w:r>
                    </w:p>
                    <w:p w:rsidR="00E45CA9" w:rsidRDefault="00E45CA9" w:rsidP="00E45CA9">
                      <w:proofErr w:type="spellStart"/>
                      <w:r>
                        <w:t>Jehoram</w:t>
                      </w:r>
                      <w:proofErr w:type="spellEnd"/>
                      <w:r>
                        <w:t>/</w:t>
                      </w:r>
                      <w:proofErr w:type="spellStart"/>
                      <w:r>
                        <w:t>Joram</w:t>
                      </w:r>
                      <w:proofErr w:type="spellEnd"/>
                      <w:r>
                        <w:t xml:space="preserve"> (overlap), terrible, 853–841 BC</w:t>
                      </w:r>
                    </w:p>
                    <w:p w:rsidR="00E45CA9" w:rsidRDefault="00E45CA9" w:rsidP="00E45CA9">
                      <w:proofErr w:type="spellStart"/>
                      <w:r>
                        <w:t>Ahaziah</w:t>
                      </w:r>
                      <w:proofErr w:type="spellEnd"/>
                      <w:r>
                        <w:t>, atrocious, 841 BC</w:t>
                      </w:r>
                    </w:p>
                    <w:p w:rsidR="00E45CA9" w:rsidRDefault="00E45CA9" w:rsidP="00E45CA9">
                      <w:proofErr w:type="spellStart"/>
                      <w:r>
                        <w:t>Athaliah</w:t>
                      </w:r>
                      <w:proofErr w:type="spellEnd"/>
                      <w:r>
                        <w:t xml:space="preserve"> (queen), devilish, 841–835 BC</w:t>
                      </w:r>
                    </w:p>
                    <w:p w:rsidR="00E45CA9" w:rsidRDefault="00E45CA9" w:rsidP="00E45CA9">
                      <w:proofErr w:type="spellStart"/>
                      <w:r>
                        <w:t>Joash</w:t>
                      </w:r>
                      <w:proofErr w:type="spellEnd"/>
                      <w:r>
                        <w:t>/Jehoash, mostly VIRTUOUS, 835–796 BC</w:t>
                      </w:r>
                    </w:p>
                    <w:p w:rsidR="00E45CA9" w:rsidRDefault="00E45CA9" w:rsidP="00E45CA9">
                      <w:proofErr w:type="spellStart"/>
                      <w:r>
                        <w:t>Amaziah</w:t>
                      </w:r>
                      <w:proofErr w:type="spellEnd"/>
                      <w:r>
                        <w:t>, mostly WHOLESOME, 796–767 BC</w:t>
                      </w:r>
                    </w:p>
                    <w:p w:rsidR="00E45CA9" w:rsidRDefault="00E45CA9" w:rsidP="00E45CA9">
                      <w:proofErr w:type="spellStart"/>
                      <w:r>
                        <w:t>Uzziah</w:t>
                      </w:r>
                      <w:proofErr w:type="spellEnd"/>
                      <w:r>
                        <w:t>/</w:t>
                      </w:r>
                      <w:proofErr w:type="spellStart"/>
                      <w:r>
                        <w:t>Azariah</w:t>
                      </w:r>
                      <w:proofErr w:type="spellEnd"/>
                      <w:r>
                        <w:t xml:space="preserve"> (overlap), mostly RESPECTABLE, 790–739 BC</w:t>
                      </w:r>
                    </w:p>
                    <w:p w:rsidR="00E45CA9" w:rsidRDefault="00E45CA9" w:rsidP="00E45CA9">
                      <w:proofErr w:type="spellStart"/>
                      <w:r>
                        <w:t>Jotham</w:t>
                      </w:r>
                      <w:proofErr w:type="spellEnd"/>
                      <w:r>
                        <w:t xml:space="preserve"> (overlap), WORTHY, 750–731 BC</w:t>
                      </w:r>
                    </w:p>
                    <w:p w:rsidR="00E45CA9" w:rsidRDefault="00E45CA9" w:rsidP="00E45CA9">
                      <w:r>
                        <w:t>Ahaz, heinous, 735–715 BC</w:t>
                      </w:r>
                    </w:p>
                    <w:p w:rsidR="00E45CA9" w:rsidRDefault="00E45CA9" w:rsidP="00E45CA9">
                      <w:r>
                        <w:t>Hezekiah, the BEST, 715–686 BC</w:t>
                      </w:r>
                    </w:p>
                    <w:p w:rsidR="00E45CA9" w:rsidRDefault="00E45CA9" w:rsidP="00E45CA9">
                      <w:r>
                        <w:t>Manasseh, depraved until he repented at the end, 695–642 BC</w:t>
                      </w:r>
                    </w:p>
                    <w:p w:rsidR="00E45CA9" w:rsidRDefault="00E45CA9" w:rsidP="00E45CA9">
                      <w:r>
                        <w:t>Amon, treacherous, 642–640 BC</w:t>
                      </w:r>
                    </w:p>
                    <w:p w:rsidR="00E45CA9" w:rsidRDefault="00E45CA9" w:rsidP="00E45CA9">
                      <w:r>
                        <w:t>Josiah, GREAT, 640–609 BC</w:t>
                      </w:r>
                    </w:p>
                    <w:p w:rsidR="00E45CA9" w:rsidRDefault="00E45CA9" w:rsidP="00E45CA9">
                      <w:proofErr w:type="spellStart"/>
                      <w:r>
                        <w:t>Jehoahaz</w:t>
                      </w:r>
                      <w:proofErr w:type="spellEnd"/>
                      <w:r>
                        <w:t>, dreadful, 609 BC</w:t>
                      </w:r>
                    </w:p>
                    <w:p w:rsidR="00E45CA9" w:rsidRDefault="00E45CA9" w:rsidP="00E45CA9">
                      <w:proofErr w:type="spellStart"/>
                      <w:r>
                        <w:t>Jehoiakim</w:t>
                      </w:r>
                      <w:proofErr w:type="spellEnd"/>
                      <w:r>
                        <w:t>, degenerate, 609–597 BC</w:t>
                      </w:r>
                    </w:p>
                    <w:p w:rsidR="00E45CA9" w:rsidRDefault="00E45CA9" w:rsidP="00E45CA9">
                      <w:proofErr w:type="spellStart"/>
                      <w:r>
                        <w:t>Jehoiachin</w:t>
                      </w:r>
                      <w:proofErr w:type="spellEnd"/>
                      <w:r>
                        <w:t>, frightful, 597 BC</w:t>
                      </w:r>
                    </w:p>
                    <w:p w:rsidR="00E45CA9" w:rsidRDefault="00E45CA9" w:rsidP="00E45CA9">
                      <w:r>
                        <w:t>Zedekiah, foolish, 597–586 BC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88656E" wp14:editId="7FA7F0FE">
                <wp:simplePos x="0" y="0"/>
                <wp:positionH relativeFrom="column">
                  <wp:posOffset>15240</wp:posOffset>
                </wp:positionH>
                <wp:positionV relativeFrom="paragraph">
                  <wp:posOffset>109220</wp:posOffset>
                </wp:positionV>
                <wp:extent cx="2857500" cy="4792980"/>
                <wp:effectExtent l="0" t="0" r="1905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4792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CA9" w:rsidRPr="00C50D04" w:rsidRDefault="00E45CA9" w:rsidP="00C50D0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50D04">
                              <w:rPr>
                                <w:sz w:val="28"/>
                                <w:szCs w:val="28"/>
                              </w:rPr>
                              <w:t>KINGS OF ISRAEL:</w:t>
                            </w:r>
                          </w:p>
                          <w:p w:rsidR="00C50D04" w:rsidRDefault="00C50D04" w:rsidP="00E45CA9"/>
                          <w:p w:rsidR="00E45CA9" w:rsidRDefault="00E45CA9" w:rsidP="00E45CA9">
                            <w:r>
                              <w:t>Jeroboam I, rebellious, 931–910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Nadab</w:t>
                            </w:r>
                            <w:proofErr w:type="spellEnd"/>
                            <w:r>
                              <w:t>, bad, 910–909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Baasha</w:t>
                            </w:r>
                            <w:proofErr w:type="spellEnd"/>
                            <w:r>
                              <w:t>, wicked, 909–886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Elah</w:t>
                            </w:r>
                            <w:proofErr w:type="spellEnd"/>
                            <w:r>
                              <w:t>, evil, 886–885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Zimri</w:t>
                            </w:r>
                            <w:proofErr w:type="spellEnd"/>
                            <w:r>
                              <w:t>, sinful, 885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Tibni</w:t>
                            </w:r>
                            <w:proofErr w:type="spellEnd"/>
                            <w:r>
                              <w:t>, iniquitous, 885–880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Omri</w:t>
                            </w:r>
                            <w:proofErr w:type="spellEnd"/>
                            <w:r>
                              <w:t xml:space="preserve"> (overlap), extra bad, 885–874 BC</w:t>
                            </w:r>
                          </w:p>
                          <w:p w:rsidR="00E45CA9" w:rsidRDefault="00E45CA9" w:rsidP="00E45CA9">
                            <w:r>
                              <w:t>Ahab, the worst to that point, 874–853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Ahaziah</w:t>
                            </w:r>
                            <w:proofErr w:type="spellEnd"/>
                            <w:r>
                              <w:t>, disobedient, 853–852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Joram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r>
                              <w:t>Jehoram</w:t>
                            </w:r>
                            <w:proofErr w:type="spellEnd"/>
                            <w:r>
                              <w:t>, mostly rotten, 852–841 BC</w:t>
                            </w:r>
                          </w:p>
                          <w:p w:rsidR="00E45CA9" w:rsidRDefault="00E45CA9" w:rsidP="00E45CA9">
                            <w:r>
                              <w:t>Jehu, not good but better than the rest, 841–814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Jehoahaz</w:t>
                            </w:r>
                            <w:proofErr w:type="spellEnd"/>
                            <w:r>
                              <w:t>, noncompliant, 814–798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Joash</w:t>
                            </w:r>
                            <w:proofErr w:type="spellEnd"/>
                            <w:r>
                              <w:t>, wayward, 798–782 BC</w:t>
                            </w:r>
                          </w:p>
                          <w:p w:rsidR="00E45CA9" w:rsidRDefault="00E45CA9" w:rsidP="00E45CA9">
                            <w:r>
                              <w:t>Jeroboam II (overlap), badly behaved, 793–753 BC</w:t>
                            </w:r>
                          </w:p>
                          <w:p w:rsidR="00E45CA9" w:rsidRDefault="00E45CA9" w:rsidP="00E45CA9">
                            <w:r>
                              <w:t>Zechariah, abysmal, 753 BC</w:t>
                            </w:r>
                          </w:p>
                          <w:p w:rsidR="00E45CA9" w:rsidRDefault="00E45CA9" w:rsidP="00E45CA9">
                            <w:r>
                              <w:t>Shallum, full of vice, 752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Menahem</w:t>
                            </w:r>
                            <w:proofErr w:type="spellEnd"/>
                            <w:r>
                              <w:t>, horrible, 752–742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Pekahiah</w:t>
                            </w:r>
                            <w:proofErr w:type="spellEnd"/>
                            <w:r>
                              <w:t>, idolatrous, 742–740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Pekah</w:t>
                            </w:r>
                            <w:proofErr w:type="spellEnd"/>
                            <w:r>
                              <w:t xml:space="preserve"> (overlap), awful, 752–732 BC</w:t>
                            </w:r>
                          </w:p>
                          <w:p w:rsidR="00E45CA9" w:rsidRDefault="00E45CA9" w:rsidP="00E45CA9">
                            <w:proofErr w:type="spellStart"/>
                            <w:r>
                              <w:t>Hoshea</w:t>
                            </w:r>
                            <w:proofErr w:type="spellEnd"/>
                            <w:r>
                              <w:t>, appalling, 732–722 BC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1.2pt;margin-top:8.6pt;width:225pt;height:37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" fillcolor="white [3201]" strokeweight=".5pt">
                <v:textbox>
                  <w:txbxContent>
                    <w:p w:rsidR="00E45CA9" w:rsidRPr="00C50D04" w:rsidRDefault="00E45CA9" w:rsidP="00C50D0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C50D04">
                        <w:rPr>
                          <w:sz w:val="28"/>
                          <w:szCs w:val="28"/>
                        </w:rPr>
                        <w:t>KINGS OF ISRAEL:</w:t>
                      </w:r>
                    </w:p>
                    <w:p w:rsidR="00C50D04" w:rsidRDefault="00C50D04" w:rsidP="00E45CA9"/>
                    <w:p w:rsidR="00E45CA9" w:rsidRDefault="00E45CA9" w:rsidP="00E45CA9">
                      <w:r>
                        <w:t>Jeroboam I, rebellious, 931–910 BC</w:t>
                      </w:r>
                    </w:p>
                    <w:p w:rsidR="00E45CA9" w:rsidRDefault="00E45CA9" w:rsidP="00E45CA9">
                      <w:proofErr w:type="spellStart"/>
                      <w:r>
                        <w:t>Nadab</w:t>
                      </w:r>
                      <w:proofErr w:type="spellEnd"/>
                      <w:r>
                        <w:t>, bad, 910–909 BC</w:t>
                      </w:r>
                    </w:p>
                    <w:p w:rsidR="00E45CA9" w:rsidRDefault="00E45CA9" w:rsidP="00E45CA9">
                      <w:proofErr w:type="spellStart"/>
                      <w:r>
                        <w:t>Baasha</w:t>
                      </w:r>
                      <w:proofErr w:type="spellEnd"/>
                      <w:r>
                        <w:t>, wicked, 909–886 BC</w:t>
                      </w:r>
                    </w:p>
                    <w:p w:rsidR="00E45CA9" w:rsidRDefault="00E45CA9" w:rsidP="00E45CA9">
                      <w:proofErr w:type="spellStart"/>
                      <w:r>
                        <w:t>Elah</w:t>
                      </w:r>
                      <w:proofErr w:type="spellEnd"/>
                      <w:r>
                        <w:t>, evil, 886–885 BC</w:t>
                      </w:r>
                    </w:p>
                    <w:p w:rsidR="00E45CA9" w:rsidRDefault="00E45CA9" w:rsidP="00E45CA9">
                      <w:proofErr w:type="spellStart"/>
                      <w:r>
                        <w:t>Zimri</w:t>
                      </w:r>
                      <w:proofErr w:type="spellEnd"/>
                      <w:r>
                        <w:t>, sinful, 885 BC</w:t>
                      </w:r>
                    </w:p>
                    <w:p w:rsidR="00E45CA9" w:rsidRDefault="00E45CA9" w:rsidP="00E45CA9">
                      <w:proofErr w:type="spellStart"/>
                      <w:r>
                        <w:t>Tibni</w:t>
                      </w:r>
                      <w:proofErr w:type="spellEnd"/>
                      <w:r>
                        <w:t>, iniquitous, 885–880 BC</w:t>
                      </w:r>
                    </w:p>
                    <w:p w:rsidR="00E45CA9" w:rsidRDefault="00E45CA9" w:rsidP="00E45CA9">
                      <w:proofErr w:type="spellStart"/>
                      <w:r>
                        <w:t>Omri</w:t>
                      </w:r>
                      <w:proofErr w:type="spellEnd"/>
                      <w:r>
                        <w:t xml:space="preserve"> (overlap), extra bad, 885–874 BC</w:t>
                      </w:r>
                    </w:p>
                    <w:p w:rsidR="00E45CA9" w:rsidRDefault="00E45CA9" w:rsidP="00E45CA9">
                      <w:r>
                        <w:t>Ahab, the worst to that point, 874–853 BC</w:t>
                      </w:r>
                    </w:p>
                    <w:p w:rsidR="00E45CA9" w:rsidRDefault="00E45CA9" w:rsidP="00E45CA9">
                      <w:proofErr w:type="spellStart"/>
                      <w:r>
                        <w:t>Ahaziah</w:t>
                      </w:r>
                      <w:proofErr w:type="spellEnd"/>
                      <w:r>
                        <w:t>, disobedient, 853–852 BC</w:t>
                      </w:r>
                    </w:p>
                    <w:p w:rsidR="00E45CA9" w:rsidRDefault="00E45CA9" w:rsidP="00E45CA9">
                      <w:proofErr w:type="spellStart"/>
                      <w:r>
                        <w:t>Joram</w:t>
                      </w:r>
                      <w:proofErr w:type="spellEnd"/>
                      <w:r>
                        <w:t>/</w:t>
                      </w:r>
                      <w:proofErr w:type="spellStart"/>
                      <w:r>
                        <w:t>Jehoram</w:t>
                      </w:r>
                      <w:proofErr w:type="spellEnd"/>
                      <w:r>
                        <w:t>, mostly rotten, 852–841 BC</w:t>
                      </w:r>
                    </w:p>
                    <w:p w:rsidR="00E45CA9" w:rsidRDefault="00E45CA9" w:rsidP="00E45CA9">
                      <w:r>
                        <w:t>Jehu, not good but better than the rest, 841–814 BC</w:t>
                      </w:r>
                    </w:p>
                    <w:p w:rsidR="00E45CA9" w:rsidRDefault="00E45CA9" w:rsidP="00E45CA9">
                      <w:proofErr w:type="spellStart"/>
                      <w:r>
                        <w:t>Jehoahaz</w:t>
                      </w:r>
                      <w:proofErr w:type="spellEnd"/>
                      <w:r>
                        <w:t>, noncompliant, 814–798 BC</w:t>
                      </w:r>
                    </w:p>
                    <w:p w:rsidR="00E45CA9" w:rsidRDefault="00E45CA9" w:rsidP="00E45CA9">
                      <w:proofErr w:type="spellStart"/>
                      <w:r>
                        <w:t>Joash</w:t>
                      </w:r>
                      <w:proofErr w:type="spellEnd"/>
                      <w:r>
                        <w:t>, wayward, 798–782 BC</w:t>
                      </w:r>
                    </w:p>
                    <w:p w:rsidR="00E45CA9" w:rsidRDefault="00E45CA9" w:rsidP="00E45CA9">
                      <w:r>
                        <w:t>Jeroboam II (overlap), badly behaved, 793–753 BC</w:t>
                      </w:r>
                    </w:p>
                    <w:p w:rsidR="00E45CA9" w:rsidRDefault="00E45CA9" w:rsidP="00E45CA9">
                      <w:r>
                        <w:t>Zechariah, abysmal, 753 BC</w:t>
                      </w:r>
                    </w:p>
                    <w:p w:rsidR="00E45CA9" w:rsidRDefault="00E45CA9" w:rsidP="00E45CA9">
                      <w:r>
                        <w:t>Shallum, full of vice, 752 BC</w:t>
                      </w:r>
                    </w:p>
                    <w:p w:rsidR="00E45CA9" w:rsidRDefault="00E45CA9" w:rsidP="00E45CA9">
                      <w:proofErr w:type="spellStart"/>
                      <w:r>
                        <w:t>Menahem</w:t>
                      </w:r>
                      <w:proofErr w:type="spellEnd"/>
                      <w:r>
                        <w:t>, horrible, 752–742 BC</w:t>
                      </w:r>
                    </w:p>
                    <w:p w:rsidR="00E45CA9" w:rsidRDefault="00E45CA9" w:rsidP="00E45CA9">
                      <w:proofErr w:type="spellStart"/>
                      <w:r>
                        <w:t>Pekahiah</w:t>
                      </w:r>
                      <w:proofErr w:type="spellEnd"/>
                      <w:r>
                        <w:t>, idolatrous, 742–740 BC</w:t>
                      </w:r>
                    </w:p>
                    <w:p w:rsidR="00E45CA9" w:rsidRDefault="00E45CA9" w:rsidP="00E45CA9">
                      <w:proofErr w:type="spellStart"/>
                      <w:r>
                        <w:t>Pekah</w:t>
                      </w:r>
                      <w:proofErr w:type="spellEnd"/>
                      <w:r>
                        <w:t xml:space="preserve"> (overlap), awful, 752–732 BC</w:t>
                      </w:r>
                    </w:p>
                    <w:p w:rsidR="00E45CA9" w:rsidRDefault="00E45CA9" w:rsidP="00E45CA9">
                      <w:proofErr w:type="spellStart"/>
                      <w:r>
                        <w:t>Hoshea</w:t>
                      </w:r>
                      <w:proofErr w:type="spellEnd"/>
                      <w:r>
                        <w:t>, appalling, 732–722 BC</w:t>
                      </w:r>
                    </w:p>
                  </w:txbxContent>
                </v:textbox>
              </v:shape>
            </w:pict>
          </mc:Fallback>
        </mc:AlternateContent>
      </w:r>
    </w:p>
    <w:p w:rsidR="00C50D04" w:rsidRPr="00C50D04" w:rsidRDefault="00C50D04" w:rsidP="00C50D04">
      <w:pPr>
        <w:rPr>
          <w:sz w:val="24"/>
          <w:szCs w:val="24"/>
        </w:rPr>
      </w:pPr>
    </w:p>
    <w:p w:rsidR="00C50D04" w:rsidRPr="00C50D04" w:rsidRDefault="00C50D04" w:rsidP="00C50D04">
      <w:pPr>
        <w:rPr>
          <w:sz w:val="24"/>
          <w:szCs w:val="24"/>
        </w:rPr>
      </w:pPr>
    </w:p>
    <w:p w:rsidR="00C50D04" w:rsidRPr="00C50D04" w:rsidRDefault="00C50D04" w:rsidP="00C50D04">
      <w:pPr>
        <w:rPr>
          <w:sz w:val="24"/>
          <w:szCs w:val="24"/>
        </w:rPr>
      </w:pPr>
    </w:p>
    <w:p w:rsidR="00C50D04" w:rsidRPr="00C50D04" w:rsidRDefault="00C50D04" w:rsidP="00C50D04">
      <w:pPr>
        <w:rPr>
          <w:sz w:val="24"/>
          <w:szCs w:val="24"/>
        </w:rPr>
      </w:pPr>
    </w:p>
    <w:p w:rsidR="00C50D04" w:rsidRPr="00C50D04" w:rsidRDefault="00C50D04" w:rsidP="00C50D04">
      <w:pPr>
        <w:rPr>
          <w:sz w:val="24"/>
          <w:szCs w:val="24"/>
        </w:rPr>
      </w:pPr>
    </w:p>
    <w:p w:rsidR="00C50D04" w:rsidRPr="00C50D04" w:rsidRDefault="00C50D04" w:rsidP="00C50D04">
      <w:pPr>
        <w:rPr>
          <w:sz w:val="24"/>
          <w:szCs w:val="24"/>
        </w:rPr>
      </w:pPr>
    </w:p>
    <w:p w:rsidR="00C50D04" w:rsidRPr="00C50D04" w:rsidRDefault="00C50D04" w:rsidP="00C50D04">
      <w:pPr>
        <w:rPr>
          <w:sz w:val="24"/>
          <w:szCs w:val="24"/>
        </w:rPr>
      </w:pPr>
    </w:p>
    <w:p w:rsidR="00C50D04" w:rsidRPr="00C50D04" w:rsidRDefault="00C50D04" w:rsidP="00C50D04">
      <w:pPr>
        <w:rPr>
          <w:sz w:val="24"/>
          <w:szCs w:val="24"/>
        </w:rPr>
      </w:pPr>
    </w:p>
    <w:p w:rsidR="00C50D04" w:rsidRPr="00C50D04" w:rsidRDefault="00C50D04" w:rsidP="00C50D04">
      <w:pPr>
        <w:rPr>
          <w:sz w:val="24"/>
          <w:szCs w:val="24"/>
        </w:rPr>
      </w:pPr>
    </w:p>
    <w:p w:rsidR="00C50D04" w:rsidRPr="00C50D04" w:rsidRDefault="00C50D04" w:rsidP="00C50D04">
      <w:pPr>
        <w:rPr>
          <w:sz w:val="24"/>
          <w:szCs w:val="24"/>
        </w:rPr>
      </w:pPr>
    </w:p>
    <w:p w:rsidR="00C50D04" w:rsidRPr="00C50D04" w:rsidRDefault="00C50D04" w:rsidP="00C50D04">
      <w:pPr>
        <w:rPr>
          <w:sz w:val="24"/>
          <w:szCs w:val="24"/>
        </w:rPr>
      </w:pPr>
    </w:p>
    <w:p w:rsidR="00C50D04" w:rsidRPr="00C50D04" w:rsidRDefault="00C50D04" w:rsidP="00C50D04">
      <w:pPr>
        <w:rPr>
          <w:sz w:val="24"/>
          <w:szCs w:val="24"/>
        </w:rPr>
      </w:pPr>
    </w:p>
    <w:p w:rsidR="00C50D04" w:rsidRPr="00C50D04" w:rsidRDefault="00C50D04" w:rsidP="00C50D04">
      <w:pPr>
        <w:rPr>
          <w:sz w:val="24"/>
          <w:szCs w:val="24"/>
        </w:rPr>
      </w:pPr>
    </w:p>
    <w:p w:rsidR="00C50D04" w:rsidRPr="00C50D04" w:rsidRDefault="00C50D04" w:rsidP="00C50D04">
      <w:pPr>
        <w:rPr>
          <w:sz w:val="24"/>
          <w:szCs w:val="24"/>
        </w:rPr>
      </w:pPr>
    </w:p>
    <w:p w:rsidR="00C50D04" w:rsidRPr="00C50D04" w:rsidRDefault="00C50D04" w:rsidP="00C50D04">
      <w:pPr>
        <w:rPr>
          <w:sz w:val="24"/>
          <w:szCs w:val="24"/>
        </w:rPr>
      </w:pPr>
    </w:p>
    <w:p w:rsidR="00C50D04" w:rsidRPr="00C50D04" w:rsidRDefault="00C50D04" w:rsidP="00C50D04">
      <w:pPr>
        <w:rPr>
          <w:sz w:val="24"/>
          <w:szCs w:val="24"/>
        </w:rPr>
      </w:pPr>
    </w:p>
    <w:p w:rsidR="00C50D04" w:rsidRPr="00C50D04" w:rsidRDefault="00C50D04" w:rsidP="00C50D04">
      <w:pPr>
        <w:rPr>
          <w:sz w:val="24"/>
          <w:szCs w:val="24"/>
        </w:rPr>
      </w:pPr>
    </w:p>
    <w:p w:rsidR="00C50D04" w:rsidRPr="00C50D04" w:rsidRDefault="00C50D04" w:rsidP="00C50D04">
      <w:pPr>
        <w:rPr>
          <w:sz w:val="24"/>
          <w:szCs w:val="24"/>
        </w:rPr>
      </w:pPr>
    </w:p>
    <w:p w:rsidR="00C50D04" w:rsidRPr="00C50D04" w:rsidRDefault="00C50D04" w:rsidP="00C50D04">
      <w:pPr>
        <w:rPr>
          <w:sz w:val="24"/>
          <w:szCs w:val="24"/>
        </w:rPr>
      </w:pPr>
    </w:p>
    <w:p w:rsidR="00C50D04" w:rsidRPr="00C50D04" w:rsidRDefault="00C50D04" w:rsidP="00C50D04">
      <w:pPr>
        <w:rPr>
          <w:sz w:val="24"/>
          <w:szCs w:val="24"/>
        </w:rPr>
      </w:pPr>
    </w:p>
    <w:p w:rsidR="00C50D04" w:rsidRPr="00C50D04" w:rsidRDefault="00C50D04" w:rsidP="00C50D04">
      <w:pPr>
        <w:rPr>
          <w:sz w:val="24"/>
          <w:szCs w:val="24"/>
        </w:rPr>
      </w:pPr>
    </w:p>
    <w:p w:rsidR="00C50D04" w:rsidRDefault="00C50D04" w:rsidP="00C50D04">
      <w:pPr>
        <w:ind w:firstLine="720"/>
        <w:rPr>
          <w:sz w:val="24"/>
          <w:szCs w:val="24"/>
        </w:rPr>
      </w:pPr>
    </w:p>
    <w:p w:rsidR="00C50D04" w:rsidRPr="00C50D04" w:rsidRDefault="00C50D04" w:rsidP="00C50D04">
      <w:pPr>
        <w:rPr>
          <w:sz w:val="24"/>
          <w:szCs w:val="24"/>
        </w:rPr>
      </w:pPr>
    </w:p>
    <w:p w:rsidR="00E03634" w:rsidRPr="00A331C1" w:rsidRDefault="00E03634" w:rsidP="00E03634">
      <w:pPr>
        <w:spacing w:line="240" w:lineRule="auto"/>
        <w:rPr>
          <w:b/>
        </w:rPr>
      </w:pPr>
      <w:r w:rsidRPr="00A331C1">
        <w:rPr>
          <w:b/>
        </w:rPr>
        <w:t xml:space="preserve">Give Us </w:t>
      </w:r>
      <w:proofErr w:type="gramStart"/>
      <w:r w:rsidRPr="00A331C1">
        <w:rPr>
          <w:b/>
        </w:rPr>
        <w:t>A</w:t>
      </w:r>
      <w:proofErr w:type="gramEnd"/>
      <w:r w:rsidRPr="00A331C1">
        <w:rPr>
          <w:b/>
        </w:rPr>
        <w:t xml:space="preserve"> King</w:t>
      </w:r>
    </w:p>
    <w:p w:rsidR="00E03634" w:rsidRDefault="00E03634" w:rsidP="00A331C1">
      <w:pPr>
        <w:spacing w:line="120" w:lineRule="auto"/>
      </w:pPr>
    </w:p>
    <w:p w:rsidR="00E03634" w:rsidRDefault="00E03634" w:rsidP="00E03634">
      <w:pPr>
        <w:spacing w:line="240" w:lineRule="auto"/>
      </w:pPr>
      <w:r>
        <w:t xml:space="preserve">God did want Israel to have a king; he just had a certain kind of king in mind. In </w:t>
      </w:r>
      <w:r w:rsidRPr="007179F8">
        <w:rPr>
          <w:color w:val="FF0000"/>
        </w:rPr>
        <w:t>Deuteronomy 17:14-20</w:t>
      </w:r>
      <w:r>
        <w:t>, long before the time of Saul, God said, "</w:t>
      </w:r>
      <w:r w:rsidRPr="000C4DE8">
        <w:rPr>
          <w:color w:val="FF0000"/>
        </w:rPr>
        <w:t xml:space="preserve">Be sure to appoint over you the king </w:t>
      </w:r>
      <w:r w:rsidRPr="005E1D44">
        <w:rPr>
          <w:b/>
          <w:color w:val="FF0000"/>
        </w:rPr>
        <w:t>the LORD your God chooses</w:t>
      </w:r>
      <w:r>
        <w:t>" (emphasis added). God's choice for king: that is what Israel ignored.</w:t>
      </w:r>
    </w:p>
    <w:p w:rsidR="00E03634" w:rsidRDefault="00E03634" w:rsidP="00E03634">
      <w:pPr>
        <w:spacing w:line="240" w:lineRule="auto"/>
      </w:pPr>
    </w:p>
    <w:p w:rsidR="00A331C1" w:rsidRDefault="00A331C1" w:rsidP="00E03634">
      <w:pPr>
        <w:spacing w:line="240" w:lineRule="auto"/>
        <w:rPr>
          <w:b/>
        </w:rPr>
      </w:pPr>
    </w:p>
    <w:p w:rsidR="00E03634" w:rsidRDefault="00E03634" w:rsidP="00E03634">
      <w:pPr>
        <w:spacing w:line="240" w:lineRule="auto"/>
        <w:rPr>
          <w:b/>
        </w:rPr>
      </w:pPr>
      <w:r w:rsidRPr="00A331C1">
        <w:rPr>
          <w:b/>
        </w:rPr>
        <w:lastRenderedPageBreak/>
        <w:t xml:space="preserve">God's Qualifications </w:t>
      </w:r>
      <w:proofErr w:type="gramStart"/>
      <w:r w:rsidRPr="00A331C1">
        <w:rPr>
          <w:b/>
        </w:rPr>
        <w:t>For</w:t>
      </w:r>
      <w:proofErr w:type="gramEnd"/>
      <w:r w:rsidRPr="00A331C1">
        <w:rPr>
          <w:b/>
        </w:rPr>
        <w:t xml:space="preserve"> Israel's King</w:t>
      </w:r>
    </w:p>
    <w:p w:rsidR="00A331C1" w:rsidRPr="00A331C1" w:rsidRDefault="00A331C1" w:rsidP="00A331C1">
      <w:pPr>
        <w:spacing w:line="120" w:lineRule="auto"/>
        <w:rPr>
          <w:b/>
        </w:rPr>
      </w:pPr>
    </w:p>
    <w:p w:rsidR="00E03634" w:rsidRDefault="00E03634" w:rsidP="00E03634">
      <w:pPr>
        <w:spacing w:line="240" w:lineRule="auto"/>
      </w:pPr>
      <w:r>
        <w:t>First, the king was to be an Israelite (</w:t>
      </w:r>
      <w:r w:rsidR="00E44668" w:rsidRPr="007179F8">
        <w:rPr>
          <w:color w:val="FF0000"/>
        </w:rPr>
        <w:t xml:space="preserve">Deuteronomy </w:t>
      </w:r>
      <w:r w:rsidRPr="007179F8">
        <w:rPr>
          <w:color w:val="FF0000"/>
        </w:rPr>
        <w:t>17:15</w:t>
      </w:r>
      <w:r>
        <w:t>). This meant the king would belong to the people who recognized the authority of God.</w:t>
      </w:r>
    </w:p>
    <w:p w:rsidR="00E03634" w:rsidRDefault="00E03634" w:rsidP="00E03634">
      <w:pPr>
        <w:spacing w:line="240" w:lineRule="auto"/>
      </w:pPr>
    </w:p>
    <w:p w:rsidR="00E03634" w:rsidRDefault="00E03634" w:rsidP="00E03634">
      <w:pPr>
        <w:spacing w:line="240" w:lineRule="auto"/>
      </w:pPr>
      <w:r>
        <w:t>Second, the king must not acquire many horses (</w:t>
      </w:r>
      <w:r w:rsidRPr="007179F8">
        <w:rPr>
          <w:color w:val="FF0000"/>
        </w:rPr>
        <w:t>17:16a</w:t>
      </w:r>
      <w:r>
        <w:t xml:space="preserve">). </w:t>
      </w:r>
      <w:r w:rsidR="00E44668">
        <w:t>H</w:t>
      </w:r>
      <w:r>
        <w:t>orses came from Egypt, and horse-trading would tempt the Israelites to interact with the pagan people from whom they had been delivered.</w:t>
      </w:r>
    </w:p>
    <w:p w:rsidR="00E03634" w:rsidRDefault="00E03634" w:rsidP="00E03634">
      <w:pPr>
        <w:spacing w:line="240" w:lineRule="auto"/>
      </w:pPr>
    </w:p>
    <w:p w:rsidR="00E03634" w:rsidRDefault="00E03634" w:rsidP="00E03634">
      <w:pPr>
        <w:spacing w:line="240" w:lineRule="auto"/>
      </w:pPr>
      <w:r>
        <w:t>Third, the king must not take many wives (</w:t>
      </w:r>
      <w:r w:rsidRPr="007179F8">
        <w:rPr>
          <w:color w:val="FF0000"/>
        </w:rPr>
        <w:t>17:17a</w:t>
      </w:r>
      <w:r>
        <w:t xml:space="preserve">). It was normal in ancient times to seal treaties between kings by intermarriage. Foreign women would influence the Israelites to abandon the unique lifestyle to which God had called them. </w:t>
      </w:r>
    </w:p>
    <w:p w:rsidR="00E03634" w:rsidRDefault="00E03634" w:rsidP="00E03634">
      <w:pPr>
        <w:spacing w:line="240" w:lineRule="auto"/>
      </w:pPr>
    </w:p>
    <w:p w:rsidR="00E03634" w:rsidRDefault="00E03634" w:rsidP="00E03634">
      <w:pPr>
        <w:spacing w:line="240" w:lineRule="auto"/>
      </w:pPr>
      <w:r>
        <w:t>Fourth, the king must not accumulate large amounts of gold and silver (</w:t>
      </w:r>
      <w:r w:rsidRPr="007179F8">
        <w:rPr>
          <w:color w:val="FF0000"/>
        </w:rPr>
        <w:t>17:17b</w:t>
      </w:r>
      <w:r>
        <w:t xml:space="preserve">). </w:t>
      </w:r>
      <w:r w:rsidR="00E44668">
        <w:t xml:space="preserve">A king’s success was dependence upon </w:t>
      </w:r>
      <w:r>
        <w:t>God</w:t>
      </w:r>
      <w:r w:rsidR="00E44668">
        <w:t xml:space="preserve">; </w:t>
      </w:r>
      <w:r>
        <w:t xml:space="preserve">interacting with the pagan nations supplying </w:t>
      </w:r>
      <w:r w:rsidR="00E44668">
        <w:t>gold and silver would tempt.</w:t>
      </w:r>
    </w:p>
    <w:p w:rsidR="00E03634" w:rsidRDefault="00E03634" w:rsidP="00E03634">
      <w:pPr>
        <w:spacing w:line="240" w:lineRule="auto"/>
      </w:pPr>
    </w:p>
    <w:p w:rsidR="00E03634" w:rsidRDefault="00E03634" w:rsidP="00E03634">
      <w:pPr>
        <w:spacing w:line="240" w:lineRule="auto"/>
      </w:pPr>
      <w:r>
        <w:t>Fifth, the king must keep a copy of God's Torah with him to be read throughout his life, so he would rule according to God's principles (</w:t>
      </w:r>
      <w:r w:rsidRPr="007179F8">
        <w:rPr>
          <w:color w:val="FF0000"/>
        </w:rPr>
        <w:t>17:18-20</w:t>
      </w:r>
      <w:r>
        <w:t>).</w:t>
      </w:r>
    </w:p>
    <w:p w:rsidR="00E03634" w:rsidRDefault="00E03634" w:rsidP="00E03634">
      <w:pPr>
        <w:spacing w:line="240" w:lineRule="auto"/>
      </w:pPr>
    </w:p>
    <w:p w:rsidR="00E03634" w:rsidRDefault="00E03634" w:rsidP="00E03634">
      <w:pPr>
        <w:spacing w:line="240" w:lineRule="auto"/>
      </w:pPr>
      <w:r>
        <w:t>This was God's king: faithful, separate from the pagans, guiding God's people to righteous living as a shepherd leads his sheep.</w:t>
      </w:r>
    </w:p>
    <w:p w:rsidR="00E03634" w:rsidRDefault="00E03634" w:rsidP="00E03634">
      <w:pPr>
        <w:spacing w:line="240" w:lineRule="auto"/>
      </w:pPr>
    </w:p>
    <w:p w:rsidR="00E03634" w:rsidRPr="00E44668" w:rsidRDefault="00E03634" w:rsidP="00E03634">
      <w:pPr>
        <w:spacing w:line="240" w:lineRule="auto"/>
        <w:rPr>
          <w:b/>
        </w:rPr>
      </w:pPr>
      <w:r w:rsidRPr="00E44668">
        <w:rPr>
          <w:b/>
        </w:rPr>
        <w:t>A King Such As Other Nations Have</w:t>
      </w:r>
    </w:p>
    <w:p w:rsidR="00E03634" w:rsidRDefault="00E03634" w:rsidP="00A331C1">
      <w:pPr>
        <w:spacing w:line="120" w:lineRule="auto"/>
      </w:pPr>
    </w:p>
    <w:p w:rsidR="00E03634" w:rsidRDefault="00E03634" w:rsidP="00E03634">
      <w:pPr>
        <w:spacing w:line="240" w:lineRule="auto"/>
      </w:pPr>
      <w:r>
        <w:t xml:space="preserve">Facing a Philistine threat at the time of Samuel the prophet, Israel </w:t>
      </w:r>
      <w:r w:rsidR="00643542">
        <w:t xml:space="preserve">demanded </w:t>
      </w:r>
      <w:r>
        <w:t xml:space="preserve">a king. </w:t>
      </w:r>
      <w:r w:rsidR="00643542">
        <w:t xml:space="preserve"> </w:t>
      </w:r>
      <w:r>
        <w:t>The key to God's displeasure was the request itself, to "</w:t>
      </w:r>
      <w:r w:rsidRPr="00621DBD">
        <w:rPr>
          <w:color w:val="FF0000"/>
        </w:rPr>
        <w:t xml:space="preserve">appoint a king to lead us, </w:t>
      </w:r>
      <w:r w:rsidRPr="00621DBD">
        <w:rPr>
          <w:b/>
          <w:color w:val="FF0000"/>
        </w:rPr>
        <w:t>such as all the other nations have</w:t>
      </w:r>
      <w:r>
        <w:t>" (</w:t>
      </w:r>
      <w:r w:rsidRPr="00621DBD">
        <w:rPr>
          <w:color w:val="FF0000"/>
        </w:rPr>
        <w:t>1 Sam. 8</w:t>
      </w:r>
      <w:r w:rsidR="009911F1" w:rsidRPr="00621DBD">
        <w:rPr>
          <w:color w:val="FF0000"/>
        </w:rPr>
        <w:t>:20</w:t>
      </w:r>
      <w:r w:rsidR="00643542">
        <w:t xml:space="preserve">), not </w:t>
      </w:r>
      <w:r>
        <w:t>ask</w:t>
      </w:r>
      <w:r w:rsidR="00643542">
        <w:t>ing</w:t>
      </w:r>
      <w:r>
        <w:t xml:space="preserve"> for a king that God would choose, but one </w:t>
      </w:r>
      <w:r w:rsidR="00643542">
        <w:t xml:space="preserve">like </w:t>
      </w:r>
      <w:r>
        <w:t xml:space="preserve">that </w:t>
      </w:r>
      <w:r w:rsidR="00643542">
        <w:t xml:space="preserve">of </w:t>
      </w:r>
      <w:r>
        <w:t xml:space="preserve">the </w:t>
      </w:r>
      <w:r w:rsidR="00621DBD">
        <w:t>heathen</w:t>
      </w:r>
      <w:r w:rsidR="00643542">
        <w:t xml:space="preserve"> </w:t>
      </w:r>
      <w:r>
        <w:t>world.</w:t>
      </w:r>
    </w:p>
    <w:p w:rsidR="00E03634" w:rsidRDefault="00E03634" w:rsidP="00E03634">
      <w:pPr>
        <w:spacing w:line="240" w:lineRule="auto"/>
      </w:pPr>
    </w:p>
    <w:p w:rsidR="00E03634" w:rsidRDefault="00E03634" w:rsidP="00E03634">
      <w:pPr>
        <w:spacing w:line="240" w:lineRule="auto"/>
      </w:pPr>
      <w:r>
        <w:t>When the people asked for a ruler such as other nations had, God gave them Saul, a man who couldn't track don</w:t>
      </w:r>
      <w:r w:rsidR="00BE26C0">
        <w:t>keys (</w:t>
      </w:r>
      <w:r w:rsidR="00BE26C0" w:rsidRPr="00BE26C0">
        <w:rPr>
          <w:color w:val="FF0000"/>
        </w:rPr>
        <w:t>1 Samuel 9:5</w:t>
      </w:r>
      <w:r w:rsidR="00BE26C0">
        <w:t>)</w:t>
      </w:r>
      <w:r>
        <w:t xml:space="preserve"> to show them what their kind of king would be: a self-absorbed failure. By contrast, David</w:t>
      </w:r>
      <w:r w:rsidR="00A331C1">
        <w:t xml:space="preserve"> was God’s</w:t>
      </w:r>
      <w:r>
        <w:t xml:space="preserve"> choice for king, a man after his own heart. David lived by the words of the Torah, keeping the Lord always before him. When he </w:t>
      </w:r>
      <w:proofErr w:type="spellStart"/>
      <w:r>
        <w:t>sinned</w:t>
      </w:r>
      <w:proofErr w:type="spellEnd"/>
      <w:r>
        <w:t xml:space="preserve"> with Bathsheba, he was beside himself with sorrow, because he knew he h</w:t>
      </w:r>
      <w:r w:rsidR="00DF31CF">
        <w:t>ad turned from God.  His sensitivity to God was intact and on display.</w:t>
      </w:r>
    </w:p>
    <w:p w:rsidR="00E03634" w:rsidRDefault="00E03634" w:rsidP="00AE709C">
      <w:pPr>
        <w:spacing w:line="120" w:lineRule="auto"/>
      </w:pPr>
    </w:p>
    <w:p w:rsidR="00E03634" w:rsidRPr="00643542" w:rsidRDefault="00E03634" w:rsidP="00E03634">
      <w:pPr>
        <w:spacing w:line="240" w:lineRule="auto"/>
        <w:rPr>
          <w:b/>
        </w:rPr>
      </w:pPr>
      <w:r w:rsidRPr="00643542">
        <w:rPr>
          <w:b/>
        </w:rPr>
        <w:t>Who Do You Want As Your King?</w:t>
      </w:r>
    </w:p>
    <w:p w:rsidR="00E03634" w:rsidRDefault="00E03634" w:rsidP="00A331C1">
      <w:pPr>
        <w:spacing w:line="120" w:lineRule="auto"/>
      </w:pPr>
    </w:p>
    <w:p w:rsidR="00E03634" w:rsidRDefault="00E03634" w:rsidP="00E03634">
      <w:pPr>
        <w:spacing w:line="240" w:lineRule="auto"/>
      </w:pPr>
      <w:r>
        <w:t>Solomon was the wisest king of all. Yet the Bible judges Solomon by God's standards: "</w:t>
      </w:r>
      <w:r w:rsidRPr="00C535B4">
        <w:rPr>
          <w:color w:val="FF0000"/>
        </w:rPr>
        <w:t>Solomon had four thousand stalls for horses and chariots, and twelve thousand horses</w:t>
      </w:r>
      <w:r>
        <w:t xml:space="preserve">" (compare </w:t>
      </w:r>
      <w:r w:rsidRPr="00C535B4">
        <w:rPr>
          <w:color w:val="FF0000"/>
        </w:rPr>
        <w:t>2 Chron. 9:25</w:t>
      </w:r>
      <w:r>
        <w:t xml:space="preserve"> with </w:t>
      </w:r>
      <w:r w:rsidRPr="00C535B4">
        <w:rPr>
          <w:color w:val="FF0000"/>
        </w:rPr>
        <w:t>Deut. 17:16a</w:t>
      </w:r>
      <w:r>
        <w:t>). "</w:t>
      </w:r>
      <w:r w:rsidRPr="00C535B4">
        <w:rPr>
          <w:color w:val="FF0000"/>
        </w:rPr>
        <w:t>The king [Solomon] made silver as common in Jerusalem as stones</w:t>
      </w:r>
      <w:r>
        <w:t xml:space="preserve">" (compare </w:t>
      </w:r>
      <w:r w:rsidRPr="00C535B4">
        <w:rPr>
          <w:color w:val="FF0000"/>
        </w:rPr>
        <w:t>2 Chron. 9:27</w:t>
      </w:r>
      <w:r>
        <w:t xml:space="preserve"> with </w:t>
      </w:r>
      <w:r w:rsidRPr="00C535B4">
        <w:rPr>
          <w:color w:val="FF0000"/>
        </w:rPr>
        <w:t>Deut. 17:17b</w:t>
      </w:r>
      <w:r>
        <w:t>). "</w:t>
      </w:r>
      <w:r w:rsidRPr="00C535B4">
        <w:rPr>
          <w:color w:val="FF0000"/>
        </w:rPr>
        <w:t>The weight of the gold that Solomon received yearly was 666 talents</w:t>
      </w:r>
      <w:r>
        <w:t xml:space="preserve">" (compare </w:t>
      </w:r>
      <w:r w:rsidRPr="00C535B4">
        <w:rPr>
          <w:color w:val="FF0000"/>
        </w:rPr>
        <w:t>2 Chron. 9:13</w:t>
      </w:r>
      <w:r>
        <w:t xml:space="preserve"> with </w:t>
      </w:r>
      <w:r w:rsidRPr="00C535B4">
        <w:rPr>
          <w:color w:val="FF0000"/>
        </w:rPr>
        <w:t>Deut.17:17b</w:t>
      </w:r>
      <w:r>
        <w:t>). "</w:t>
      </w:r>
      <w:r w:rsidRPr="00C535B4">
        <w:rPr>
          <w:color w:val="FF0000"/>
        </w:rPr>
        <w:t>He [Solomon] had seven hundred wives of royal birth and three hundred concubines [mistresses]</w:t>
      </w:r>
      <w:r>
        <w:t xml:space="preserve">" (compare </w:t>
      </w:r>
      <w:r w:rsidRPr="00BE26C0">
        <w:rPr>
          <w:color w:val="FF0000"/>
        </w:rPr>
        <w:t xml:space="preserve">1 Kings 11:3 </w:t>
      </w:r>
      <w:r>
        <w:t xml:space="preserve">with </w:t>
      </w:r>
      <w:r w:rsidRPr="00BE26C0">
        <w:rPr>
          <w:color w:val="FF0000"/>
        </w:rPr>
        <w:t>Deut. 17:17a</w:t>
      </w:r>
      <w:r>
        <w:t>).</w:t>
      </w:r>
      <w:r w:rsidR="00A331C1">
        <w:t xml:space="preserve">  </w:t>
      </w:r>
      <w:r w:rsidR="00E93FBC">
        <w:t>Finally, “</w:t>
      </w:r>
      <w:r w:rsidR="00E93FBC" w:rsidRPr="00E93FBC">
        <w:rPr>
          <w:color w:val="FF0000"/>
        </w:rPr>
        <w:t>Although he had forbidden Solomon to follow other gods, Solomon did not keep the LORD’s command</w:t>
      </w:r>
      <w:r w:rsidR="00E93FBC">
        <w:t>” (</w:t>
      </w:r>
      <w:r w:rsidR="00E93FBC" w:rsidRPr="00E93FBC">
        <w:rPr>
          <w:color w:val="FF0000"/>
        </w:rPr>
        <w:t>1 Kings 11:10</w:t>
      </w:r>
      <w:r w:rsidR="00E93FBC">
        <w:t xml:space="preserve">).  </w:t>
      </w:r>
      <w:r>
        <w:t>What a shock! The wisest human ruler who ever lived broke almost ev</w:t>
      </w:r>
      <w:r w:rsidR="00EB716F">
        <w:t xml:space="preserve">ery command God gave for a king, </w:t>
      </w:r>
      <w:r w:rsidR="00E93FBC">
        <w:t xml:space="preserve">ultimately </w:t>
      </w:r>
      <w:r w:rsidR="00EB716F">
        <w:t xml:space="preserve">dividing the </w:t>
      </w:r>
      <w:r w:rsidR="00E93FBC">
        <w:t xml:space="preserve">very </w:t>
      </w:r>
      <w:r w:rsidR="00EB716F">
        <w:t>kingdom</w:t>
      </w:r>
      <w:r w:rsidR="00E93FBC">
        <w:t xml:space="preserve"> of God on earth – his </w:t>
      </w:r>
      <w:r w:rsidR="00BC5ACD">
        <w:t xml:space="preserve">sin for all to see; tragedy we </w:t>
      </w:r>
      <w:r w:rsidR="00334C9A">
        <w:t>sense</w:t>
      </w:r>
      <w:r w:rsidR="00BC5ACD">
        <w:t xml:space="preserve"> yet today.</w:t>
      </w:r>
    </w:p>
    <w:p w:rsidR="00E03634" w:rsidRDefault="00E03634" w:rsidP="00AE709C">
      <w:pPr>
        <w:spacing w:line="120" w:lineRule="auto"/>
      </w:pPr>
    </w:p>
    <w:p w:rsidR="00E03634" w:rsidRPr="00C50D04" w:rsidRDefault="00E03634" w:rsidP="00806453">
      <w:pPr>
        <w:spacing w:line="240" w:lineRule="auto"/>
      </w:pPr>
      <w:r>
        <w:t>We are left wanting something better</w:t>
      </w:r>
      <w:r w:rsidR="00AF470A">
        <w:t xml:space="preserve"> than an earthly </w:t>
      </w:r>
      <w:r w:rsidR="00047B63">
        <w:t>king</w:t>
      </w:r>
      <w:r w:rsidR="00E93FBC">
        <w:t>:</w:t>
      </w:r>
      <w:r w:rsidR="008A2468">
        <w:t xml:space="preserve"> “…</w:t>
      </w:r>
      <w:r w:rsidRPr="00AF470A">
        <w:rPr>
          <w:color w:val="FF0000"/>
        </w:rPr>
        <w:t>one greater than Solomon is here</w:t>
      </w:r>
      <w:r>
        <w:t>" (</w:t>
      </w:r>
      <w:r w:rsidRPr="00AF470A">
        <w:rPr>
          <w:color w:val="FF0000"/>
        </w:rPr>
        <w:t>Matt</w:t>
      </w:r>
      <w:r w:rsidR="00AF470A" w:rsidRPr="00AF470A">
        <w:rPr>
          <w:color w:val="FF0000"/>
        </w:rPr>
        <w:t>hew</w:t>
      </w:r>
      <w:r w:rsidRPr="00AF470A">
        <w:rPr>
          <w:color w:val="FF0000"/>
        </w:rPr>
        <w:t xml:space="preserve"> 12:42</w:t>
      </w:r>
      <w:r>
        <w:t>).</w:t>
      </w:r>
      <w:r w:rsidR="00E93FBC">
        <w:t xml:space="preserve">  </w:t>
      </w:r>
      <w:r>
        <w:t xml:space="preserve">That is God's </w:t>
      </w:r>
      <w:r w:rsidR="008A2468">
        <w:t xml:space="preserve">first and </w:t>
      </w:r>
      <w:r>
        <w:t>final choice for the ideal king: Jesus the Messiah.</w:t>
      </w:r>
      <w:r w:rsidR="00047B63">
        <w:t xml:space="preserve"> “</w:t>
      </w:r>
      <w:r w:rsidR="00047B63" w:rsidRPr="00AE709C">
        <w:rPr>
          <w:color w:val="FF0000"/>
        </w:rPr>
        <w:t>But if it doesn’t please you to worship the Lord, choose for yourselves today…As for me and my family, we will worship the Lord</w:t>
      </w:r>
      <w:r w:rsidR="00047B63" w:rsidRPr="00047B63">
        <w:t>”</w:t>
      </w:r>
      <w:r w:rsidR="00AE709C">
        <w:t xml:space="preserve"> (</w:t>
      </w:r>
      <w:r w:rsidR="00AE709C" w:rsidRPr="00AE709C">
        <w:rPr>
          <w:color w:val="FF0000"/>
        </w:rPr>
        <w:t>Joshua 24:15</w:t>
      </w:r>
      <w:r w:rsidR="00AE709C">
        <w:t xml:space="preserve">).  </w:t>
      </w:r>
      <w:r w:rsidR="00BC5ACD">
        <w:t>Yet again, God gives us a choice with ramifications just as dramatic.</w:t>
      </w:r>
    </w:p>
    <w:sectPr w:rsidR="00E03634" w:rsidRPr="00C50D04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A87" w:rsidRDefault="00D44A87" w:rsidP="00105B8B">
      <w:pPr>
        <w:spacing w:line="240" w:lineRule="auto"/>
      </w:pPr>
      <w:r>
        <w:separator/>
      </w:r>
    </w:p>
  </w:endnote>
  <w:endnote w:type="continuationSeparator" w:id="0">
    <w:p w:rsidR="00D44A87" w:rsidRDefault="00D44A87" w:rsidP="00105B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50124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3BED" w:rsidRDefault="00B03BED" w:rsidP="00B03BED">
        <w:pPr>
          <w:pStyle w:val="Footer"/>
          <w:jc w:val="center"/>
        </w:pPr>
        <w:r>
          <w:t>Reverend Tony Raker</w:t>
        </w:r>
      </w:p>
      <w:p w:rsidR="00B03BED" w:rsidRDefault="00B03BED" w:rsidP="00B03BED">
        <w:pPr>
          <w:pStyle w:val="Footer"/>
          <w:jc w:val="center"/>
        </w:pPr>
        <w:r>
          <w:t>Grace Evangelical Free Church, 718 E. Queen Street, Strasburg, VA 22657</w:t>
        </w:r>
      </w:p>
      <w:p w:rsidR="00105B8B" w:rsidRDefault="00F37897" w:rsidP="00B03BED">
        <w:pPr>
          <w:pStyle w:val="Footer"/>
          <w:jc w:val="center"/>
        </w:pPr>
        <w:hyperlink r:id="rId1" w:history="1">
          <w:r w:rsidR="00B03BED" w:rsidRPr="00283302">
            <w:rPr>
              <w:rStyle w:val="Hyperlink"/>
            </w:rPr>
            <w:t>tonyraker@yahoo.com</w:t>
          </w:r>
        </w:hyperlink>
        <w:r w:rsidR="00B03BED">
          <w:t xml:space="preserve"> / </w:t>
        </w:r>
        <w:hyperlink r:id="rId2" w:history="1">
          <w:r w:rsidR="00B03BED" w:rsidRPr="00283302">
            <w:rPr>
              <w:rStyle w:val="Hyperlink"/>
            </w:rPr>
            <w:t>www.graceevfreechurchva.org</w:t>
          </w:r>
        </w:hyperlink>
        <w:r w:rsidR="00B03BED">
          <w:t xml:space="preserve">  </w:t>
        </w:r>
      </w:p>
    </w:sdtContent>
  </w:sdt>
  <w:p w:rsidR="00105B8B" w:rsidRDefault="00105B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A87" w:rsidRDefault="00D44A87" w:rsidP="00105B8B">
      <w:pPr>
        <w:spacing w:line="240" w:lineRule="auto"/>
      </w:pPr>
      <w:r>
        <w:separator/>
      </w:r>
    </w:p>
  </w:footnote>
  <w:footnote w:type="continuationSeparator" w:id="0">
    <w:p w:rsidR="00D44A87" w:rsidRDefault="00D44A87" w:rsidP="00105B8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44B"/>
    <w:rsid w:val="00047B63"/>
    <w:rsid w:val="00081B54"/>
    <w:rsid w:val="000C4DE8"/>
    <w:rsid w:val="00105B8B"/>
    <w:rsid w:val="001863B0"/>
    <w:rsid w:val="001B3CB7"/>
    <w:rsid w:val="002021CC"/>
    <w:rsid w:val="002C71EB"/>
    <w:rsid w:val="002F3B9F"/>
    <w:rsid w:val="00300CED"/>
    <w:rsid w:val="00334C9A"/>
    <w:rsid w:val="00343199"/>
    <w:rsid w:val="003D460F"/>
    <w:rsid w:val="004A339C"/>
    <w:rsid w:val="004D4C8E"/>
    <w:rsid w:val="00541F12"/>
    <w:rsid w:val="005E1D44"/>
    <w:rsid w:val="00621DBD"/>
    <w:rsid w:val="00643542"/>
    <w:rsid w:val="007179F8"/>
    <w:rsid w:val="00747486"/>
    <w:rsid w:val="00763C12"/>
    <w:rsid w:val="00796FA0"/>
    <w:rsid w:val="007F22E1"/>
    <w:rsid w:val="007F25A7"/>
    <w:rsid w:val="00806453"/>
    <w:rsid w:val="00852E33"/>
    <w:rsid w:val="008A2468"/>
    <w:rsid w:val="008D6097"/>
    <w:rsid w:val="009805D8"/>
    <w:rsid w:val="009911F1"/>
    <w:rsid w:val="00A331C1"/>
    <w:rsid w:val="00A46F7A"/>
    <w:rsid w:val="00A70DB5"/>
    <w:rsid w:val="00AB544B"/>
    <w:rsid w:val="00AB7437"/>
    <w:rsid w:val="00AE1A2F"/>
    <w:rsid w:val="00AE709C"/>
    <w:rsid w:val="00AF470A"/>
    <w:rsid w:val="00B03BED"/>
    <w:rsid w:val="00B063DA"/>
    <w:rsid w:val="00B34E77"/>
    <w:rsid w:val="00B61F5D"/>
    <w:rsid w:val="00B93CC5"/>
    <w:rsid w:val="00BC5ACD"/>
    <w:rsid w:val="00BE26C0"/>
    <w:rsid w:val="00C17AA8"/>
    <w:rsid w:val="00C50D04"/>
    <w:rsid w:val="00C535B4"/>
    <w:rsid w:val="00C60B22"/>
    <w:rsid w:val="00C70934"/>
    <w:rsid w:val="00C75EF0"/>
    <w:rsid w:val="00C9307E"/>
    <w:rsid w:val="00C958D2"/>
    <w:rsid w:val="00CD63EA"/>
    <w:rsid w:val="00CF59B8"/>
    <w:rsid w:val="00D14BC6"/>
    <w:rsid w:val="00D27389"/>
    <w:rsid w:val="00D44A87"/>
    <w:rsid w:val="00D833AD"/>
    <w:rsid w:val="00DD7C61"/>
    <w:rsid w:val="00DF1E55"/>
    <w:rsid w:val="00DF31CF"/>
    <w:rsid w:val="00E03634"/>
    <w:rsid w:val="00E44668"/>
    <w:rsid w:val="00E45CA9"/>
    <w:rsid w:val="00E47724"/>
    <w:rsid w:val="00E93FBC"/>
    <w:rsid w:val="00E9475A"/>
    <w:rsid w:val="00EB4A51"/>
    <w:rsid w:val="00EB716F"/>
    <w:rsid w:val="00F2516A"/>
    <w:rsid w:val="00F37897"/>
    <w:rsid w:val="00F40753"/>
    <w:rsid w:val="00F517C4"/>
    <w:rsid w:val="00FD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544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B8B"/>
  </w:style>
  <w:style w:type="paragraph" w:styleId="Footer">
    <w:name w:val="footer"/>
    <w:basedOn w:val="Normal"/>
    <w:link w:val="Foot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B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544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B8B"/>
  </w:style>
  <w:style w:type="paragraph" w:styleId="Footer">
    <w:name w:val="footer"/>
    <w:basedOn w:val="Normal"/>
    <w:link w:val="Foot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raceevfreechurchva.org" TargetMode="External"/><Relationship Id="rId1" Type="http://schemas.openxmlformats.org/officeDocument/2006/relationships/hyperlink" Target="mailto:tonyraker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Inova Health System</Company>
  <LinksUpToDate>false</LinksUpToDate>
  <CharactersWithSpaces>4247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Inova</dc:creator>
  <cp:lastModifiedBy>Inova</cp:lastModifiedBy>
  <cp:revision>2</cp:revision>
  <cp:lastPrinted>2020-07-06T18:44:00Z</cp:lastPrinted>
  <dcterms:created xsi:type="dcterms:W3CDTF">2020-07-09T15:05:00Z</dcterms:created>
  <dcterms:modified xsi:type="dcterms:W3CDTF">2020-07-09T15:05:00Z</dcterms:modified>
</cp:coreProperties>
</file>