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A8B" w:rsidRDefault="00B61A8B" w:rsidP="00B61A8B">
      <w:r>
        <w:t>Grace Evangelical Free Church                                                                                              March 12, 2017</w:t>
      </w:r>
    </w:p>
    <w:p w:rsidR="00B61A8B" w:rsidRDefault="00B61A8B" w:rsidP="00B61A8B">
      <w:r>
        <w:t>Supplement: Rapture, Second Coming &amp; Tribulation Saints</w:t>
      </w:r>
    </w:p>
    <w:p w:rsidR="00B61A8B" w:rsidRDefault="00B61A8B" w:rsidP="00D53ECC">
      <w:bookmarkStart w:id="0" w:name="_GoBack"/>
      <w:bookmarkEnd w:id="0"/>
    </w:p>
    <w:p w:rsidR="00541F12" w:rsidRDefault="00B40621" w:rsidP="00D53ECC">
      <w:r>
        <w:t>Two key questions in relation to Revelation 14:</w:t>
      </w:r>
      <w:r w:rsidR="00327119">
        <w:t>15</w:t>
      </w:r>
    </w:p>
    <w:p w:rsidR="00D53ECC" w:rsidRDefault="00D53ECC" w:rsidP="00D53ECC"/>
    <w:p w:rsidR="00D53ECC" w:rsidRPr="00327119" w:rsidRDefault="00D53ECC" w:rsidP="00327119">
      <w:pPr>
        <w:pStyle w:val="ListParagraph"/>
        <w:numPr>
          <w:ilvl w:val="0"/>
          <w:numId w:val="1"/>
        </w:numPr>
        <w:rPr>
          <w:b/>
          <w:color w:val="0070C0"/>
        </w:rPr>
      </w:pPr>
      <w:r w:rsidRPr="00327119">
        <w:rPr>
          <w:b/>
          <w:color w:val="0070C0"/>
        </w:rPr>
        <w:t>"What is the difference between the Rapture and the Second Coming?"</w:t>
      </w:r>
    </w:p>
    <w:p w:rsidR="00D53ECC" w:rsidRDefault="00D53ECC" w:rsidP="00D53ECC"/>
    <w:p w:rsidR="00D53ECC" w:rsidRDefault="00D53ECC" w:rsidP="00327119">
      <w:pPr>
        <w:ind w:left="360"/>
      </w:pPr>
      <w:r>
        <w:t>Answer: The rapture and the second coming of Christ are often confused. Sometimes it is difficult to determine whether a scripture verse is referring to the rapture or the second coming. However, in studying end-times Bible prophecy, it is very important to differentiate between the two.</w:t>
      </w:r>
    </w:p>
    <w:p w:rsidR="00D53ECC" w:rsidRDefault="00D53ECC" w:rsidP="00327119">
      <w:pPr>
        <w:ind w:left="360"/>
      </w:pPr>
    </w:p>
    <w:p w:rsidR="00D53ECC" w:rsidRDefault="00D53ECC" w:rsidP="00327119">
      <w:pPr>
        <w:ind w:left="360"/>
      </w:pPr>
      <w:r>
        <w:t xml:space="preserve">The rapture is when Jesus Christ returns to remove the church (all believers in Christ) from the earth. The rapture is described in </w:t>
      </w:r>
      <w:r w:rsidRPr="00327119">
        <w:rPr>
          <w:b/>
          <w:color w:val="FF0000"/>
        </w:rPr>
        <w:t>1 Thessalonians 4:13-18</w:t>
      </w:r>
      <w:r>
        <w:t xml:space="preserve"> and </w:t>
      </w:r>
      <w:r w:rsidRPr="00327119">
        <w:rPr>
          <w:b/>
          <w:color w:val="FF0000"/>
        </w:rPr>
        <w:t>1 Corinthians 15:50-54</w:t>
      </w:r>
      <w:r>
        <w:t xml:space="preserve">. Believers who have died will have their bodies resurrected and, along with believers who are still living, will meet the Lord in the air. This will all occur in a moment, in a twinkling of an eye. </w:t>
      </w:r>
      <w:r w:rsidR="00327119">
        <w:t>By contrast, t</w:t>
      </w:r>
      <w:r>
        <w:t xml:space="preserve">he second coming is when Jesus returns to defeat the Antichrist, destroy evil, and establish His millennial kingdom. The second coming is </w:t>
      </w:r>
      <w:r w:rsidR="00327119">
        <w:t xml:space="preserve">best </w:t>
      </w:r>
      <w:r>
        <w:t xml:space="preserve">described in </w:t>
      </w:r>
      <w:r w:rsidRPr="00327119">
        <w:rPr>
          <w:b/>
          <w:color w:val="FF0000"/>
        </w:rPr>
        <w:t>Revelation 19:11-16</w:t>
      </w:r>
      <w:r>
        <w:t>.</w:t>
      </w:r>
    </w:p>
    <w:p w:rsidR="00D53ECC" w:rsidRDefault="00D53ECC" w:rsidP="00327119">
      <w:pPr>
        <w:ind w:left="360"/>
      </w:pPr>
    </w:p>
    <w:p w:rsidR="00D53ECC" w:rsidRDefault="00D53ECC" w:rsidP="00327119">
      <w:pPr>
        <w:ind w:left="360"/>
      </w:pPr>
      <w:r>
        <w:t>The important differences between the rapture and second coming are as follows:</w:t>
      </w:r>
    </w:p>
    <w:p w:rsidR="00D53ECC" w:rsidRDefault="00D53ECC" w:rsidP="00327119">
      <w:pPr>
        <w:ind w:left="360"/>
      </w:pPr>
    </w:p>
    <w:p w:rsidR="00D53ECC" w:rsidRDefault="00327119" w:rsidP="00327119">
      <w:pPr>
        <w:ind w:left="360"/>
      </w:pPr>
      <w:r>
        <w:t>A</w:t>
      </w:r>
      <w:r w:rsidR="00D53ECC">
        <w:t>) At the rapture, believers meet the Lord in the air (</w:t>
      </w:r>
      <w:r w:rsidR="00D53ECC" w:rsidRPr="00327119">
        <w:rPr>
          <w:b/>
          <w:color w:val="FF0000"/>
        </w:rPr>
        <w:t>1 Thessalonians 4:17</w:t>
      </w:r>
      <w:r w:rsidR="00D53ECC">
        <w:t>). At the second coming, believers return with the Lord to the earth (</w:t>
      </w:r>
      <w:r w:rsidR="00D53ECC" w:rsidRPr="00327119">
        <w:rPr>
          <w:b/>
          <w:color w:val="FF0000"/>
        </w:rPr>
        <w:t>Revelation 19:14</w:t>
      </w:r>
      <w:r w:rsidR="00D53ECC">
        <w:t>).</w:t>
      </w:r>
    </w:p>
    <w:p w:rsidR="00D53ECC" w:rsidRDefault="00D53ECC" w:rsidP="00327119">
      <w:pPr>
        <w:ind w:left="360"/>
      </w:pPr>
    </w:p>
    <w:p w:rsidR="00D53ECC" w:rsidRDefault="00327119" w:rsidP="00327119">
      <w:pPr>
        <w:ind w:left="360"/>
      </w:pPr>
      <w:r>
        <w:t>B</w:t>
      </w:r>
      <w:r w:rsidR="00D53ECC">
        <w:t>) The second coming occurs after the great and terrible tribulation (Revelation 6</w:t>
      </w:r>
      <w:r>
        <w:t>-</w:t>
      </w:r>
      <w:r w:rsidR="00D53ECC">
        <w:t>19). The rapture occurs before the tribulation (</w:t>
      </w:r>
      <w:r w:rsidR="00D53ECC" w:rsidRPr="00327119">
        <w:rPr>
          <w:b/>
          <w:color w:val="FF0000"/>
        </w:rPr>
        <w:t>1 Thessalonians 5:9; Revelation 3:10</w:t>
      </w:r>
      <w:r w:rsidR="00D53ECC">
        <w:t>).</w:t>
      </w:r>
    </w:p>
    <w:p w:rsidR="00D53ECC" w:rsidRDefault="00D53ECC" w:rsidP="00327119">
      <w:pPr>
        <w:ind w:left="360"/>
      </w:pPr>
    </w:p>
    <w:p w:rsidR="00D53ECC" w:rsidRDefault="00327119" w:rsidP="00327119">
      <w:pPr>
        <w:ind w:left="360"/>
      </w:pPr>
      <w:r>
        <w:t>C</w:t>
      </w:r>
      <w:r w:rsidR="00D53ECC">
        <w:t>) The rapture is the removal of believers from the earth as an act of deliverance (</w:t>
      </w:r>
      <w:r w:rsidR="00D53ECC" w:rsidRPr="00327119">
        <w:rPr>
          <w:b/>
          <w:color w:val="FF0000"/>
        </w:rPr>
        <w:t>1 Thessalonians 4:13-17, 5:9</w:t>
      </w:r>
      <w:r w:rsidR="00D53ECC">
        <w:t>). The second coming includes the removal of unbelievers as an act of judgment (</w:t>
      </w:r>
      <w:r w:rsidR="00D53ECC" w:rsidRPr="00327119">
        <w:rPr>
          <w:b/>
          <w:color w:val="FF0000"/>
        </w:rPr>
        <w:t>Matthew 24:40-41</w:t>
      </w:r>
      <w:r w:rsidR="00D53ECC">
        <w:t>).</w:t>
      </w:r>
    </w:p>
    <w:p w:rsidR="00D53ECC" w:rsidRDefault="00D53ECC" w:rsidP="00327119">
      <w:pPr>
        <w:ind w:left="360"/>
      </w:pPr>
    </w:p>
    <w:p w:rsidR="00D53ECC" w:rsidRDefault="00327119" w:rsidP="00327119">
      <w:pPr>
        <w:ind w:left="360"/>
      </w:pPr>
      <w:r>
        <w:t>D</w:t>
      </w:r>
      <w:r w:rsidR="00D53ECC">
        <w:t>) The rapture will be secret and instant (</w:t>
      </w:r>
      <w:r w:rsidR="00D53ECC" w:rsidRPr="00327119">
        <w:rPr>
          <w:b/>
          <w:color w:val="FF0000"/>
        </w:rPr>
        <w:t>1 Corinthians 15:50-54</w:t>
      </w:r>
      <w:r w:rsidR="00D53ECC">
        <w:t>). The second coming will be visible to all (</w:t>
      </w:r>
      <w:r w:rsidR="00D53ECC" w:rsidRPr="00327119">
        <w:rPr>
          <w:b/>
          <w:color w:val="FF0000"/>
        </w:rPr>
        <w:t>Revelation 1:7; Matthew 24:29-30</w:t>
      </w:r>
      <w:r w:rsidR="00D53ECC">
        <w:t>).</w:t>
      </w:r>
    </w:p>
    <w:p w:rsidR="00D53ECC" w:rsidRDefault="00D53ECC" w:rsidP="00327119">
      <w:pPr>
        <w:ind w:left="360"/>
      </w:pPr>
    </w:p>
    <w:p w:rsidR="00D53ECC" w:rsidRDefault="00327119" w:rsidP="00327119">
      <w:pPr>
        <w:ind w:left="360"/>
      </w:pPr>
      <w:r>
        <w:t>E</w:t>
      </w:r>
      <w:r w:rsidR="00D53ECC">
        <w:t>) The second coming of Christ will not occur until after certain other end-times events take place (</w:t>
      </w:r>
      <w:r w:rsidR="00D53ECC" w:rsidRPr="00327119">
        <w:rPr>
          <w:b/>
          <w:color w:val="FF0000"/>
        </w:rPr>
        <w:t>2 Thessalonians 2:4; Matthew 24:15-30; Revelation 6</w:t>
      </w:r>
      <w:r w:rsidRPr="00327119">
        <w:rPr>
          <w:b/>
          <w:color w:val="FF0000"/>
        </w:rPr>
        <w:t>-</w:t>
      </w:r>
      <w:r w:rsidR="00D53ECC" w:rsidRPr="00327119">
        <w:rPr>
          <w:b/>
          <w:color w:val="FF0000"/>
        </w:rPr>
        <w:t>18</w:t>
      </w:r>
      <w:r w:rsidR="00D53ECC">
        <w:t>). The rapture is imminent; it could take place at any moment (</w:t>
      </w:r>
      <w:r w:rsidR="00D53ECC" w:rsidRPr="00327119">
        <w:rPr>
          <w:b/>
          <w:color w:val="FF0000"/>
        </w:rPr>
        <w:t>Titus 2:13; 1 Thessalonians 4:13-18; 1 Corinthians 15:50-54</w:t>
      </w:r>
      <w:r w:rsidR="00D53ECC">
        <w:t>).</w:t>
      </w:r>
    </w:p>
    <w:p w:rsidR="00D53ECC" w:rsidRDefault="00D53ECC" w:rsidP="00D53ECC"/>
    <w:p w:rsidR="00D53ECC" w:rsidRPr="00327119" w:rsidRDefault="00D53ECC" w:rsidP="00327119">
      <w:pPr>
        <w:pStyle w:val="ListParagraph"/>
        <w:numPr>
          <w:ilvl w:val="0"/>
          <w:numId w:val="1"/>
        </w:numPr>
        <w:rPr>
          <w:b/>
          <w:color w:val="0070C0"/>
        </w:rPr>
      </w:pPr>
      <w:r w:rsidRPr="00327119">
        <w:rPr>
          <w:b/>
          <w:color w:val="0070C0"/>
        </w:rPr>
        <w:t>"What are tribulation saints?"</w:t>
      </w:r>
    </w:p>
    <w:p w:rsidR="00D53ECC" w:rsidRDefault="00D53ECC" w:rsidP="00D53ECC"/>
    <w:p w:rsidR="00D53ECC" w:rsidRDefault="00D53ECC" w:rsidP="00327119">
      <w:pPr>
        <w:ind w:left="360"/>
      </w:pPr>
      <w:r>
        <w:t xml:space="preserve">Answer: The tribulation saints are, quite simply, saints living during the tribulation. We believe that the church will be raptured before the tribulation, but the Bible indicates that a great number of </w:t>
      </w:r>
      <w:r>
        <w:lastRenderedPageBreak/>
        <w:t xml:space="preserve">people during the tribulation will place their faith in Jesus Christ. In his vision of heaven, John sees a vast number of these tribulation saints who have been martyred by the Antichrist: </w:t>
      </w:r>
      <w:r w:rsidRPr="00327119">
        <w:rPr>
          <w:b/>
          <w:color w:val="FF0000"/>
        </w:rPr>
        <w:t>“There before me was a great multitude that no one could count, from every nation, tribe, people and language, standing before the throne and in front of the Lamb. They were wearing white robes and were holding palm branches in their hands” (Revelation 7:9)</w:t>
      </w:r>
      <w:r>
        <w:t xml:space="preserve">. When John asks who they are, he is told, </w:t>
      </w:r>
      <w:r w:rsidRPr="00327119">
        <w:rPr>
          <w:b/>
          <w:color w:val="FF0000"/>
        </w:rPr>
        <w:t>“These are they who have come out of the great tribulation; they have washed their robes and made them white in the blood of the Lamb” (verse 14)</w:t>
      </w:r>
      <w:r>
        <w:t>.</w:t>
      </w:r>
    </w:p>
    <w:p w:rsidR="00D53ECC" w:rsidRDefault="00D53ECC" w:rsidP="00327119">
      <w:pPr>
        <w:ind w:left="360"/>
      </w:pPr>
    </w:p>
    <w:p w:rsidR="00D53ECC" w:rsidRDefault="00D53ECC" w:rsidP="00327119">
      <w:pPr>
        <w:ind w:left="360"/>
      </w:pPr>
      <w:r>
        <w:t>The tribulation will be a time of great trouble for the wicked, because of God’s judgments. It will also be a time of great persecution for the believers—or saints—because of the Antichrist’s persecution (</w:t>
      </w:r>
      <w:r w:rsidRPr="00327119">
        <w:rPr>
          <w:b/>
          <w:color w:val="FF0000"/>
        </w:rPr>
        <w:t>Revelation 13:7</w:t>
      </w:r>
      <w:r>
        <w:t xml:space="preserve">). Daniel saw the Antichrist </w:t>
      </w:r>
      <w:r w:rsidRPr="00327119">
        <w:rPr>
          <w:b/>
          <w:color w:val="FF0000"/>
        </w:rPr>
        <w:t>“waging war against the saints and defeating them” (Daniel 7:21)</w:t>
      </w:r>
      <w:r>
        <w:t xml:space="preserve">. Of course, the saints’ eternal salvation is secure: Daniel also saw that </w:t>
      </w:r>
      <w:r w:rsidRPr="00327119">
        <w:rPr>
          <w:b/>
          <w:color w:val="FF0000"/>
        </w:rPr>
        <w:t>“the Ancient of Days came and pronounced judgment in favor of the saints of the Most High, and the time came when they possessed the kingdom” (Daniel 7:22; cf. Revelation 14:12–13)</w:t>
      </w:r>
      <w:r>
        <w:t xml:space="preserve">. </w:t>
      </w:r>
    </w:p>
    <w:p w:rsidR="00D53ECC" w:rsidRDefault="00D53ECC" w:rsidP="00327119">
      <w:pPr>
        <w:ind w:left="360"/>
      </w:pPr>
    </w:p>
    <w:p w:rsidR="00D53ECC" w:rsidRDefault="00D53ECC" w:rsidP="00327119">
      <w:pPr>
        <w:ind w:left="360"/>
      </w:pPr>
      <w:r>
        <w:t>The tribulation saints will hear the gospel from several possible sources</w:t>
      </w:r>
      <w:r w:rsidR="00327119">
        <w:t xml:space="preserve">: 1) the first is the Bible as </w:t>
      </w:r>
      <w:r>
        <w:t>there will be many copies of the Bible left in the world, and when God’s judgments begin to fall, many people will likely react by finding a Bible to see if prophecies are being fulfilled</w:t>
      </w:r>
      <w:r w:rsidR="00B61A8B">
        <w:t>; 2)</w:t>
      </w:r>
      <w:r>
        <w:t xml:space="preserve"> </w:t>
      </w:r>
      <w:r w:rsidR="00B61A8B">
        <w:t>m</w:t>
      </w:r>
      <w:r>
        <w:t>any of the tribulation saints will also have heard the gospel from the two witnesses (</w:t>
      </w:r>
      <w:r w:rsidRPr="00B61A8B">
        <w:rPr>
          <w:b/>
          <w:color w:val="FF0000"/>
        </w:rPr>
        <w:t>Revelation 11:1–13</w:t>
      </w:r>
      <w:r>
        <w:t xml:space="preserve">). The Bible says these two </w:t>
      </w:r>
      <w:r w:rsidRPr="00B61A8B">
        <w:rPr>
          <w:b/>
          <w:color w:val="FF0000"/>
        </w:rPr>
        <w:t xml:space="preserve">individuals “will prophesy for 1,260 days [three and a half years]” (verse 3) </w:t>
      </w:r>
      <w:r w:rsidRPr="00B61A8B">
        <w:t>and perform great miracles</w:t>
      </w:r>
      <w:r w:rsidRPr="00B61A8B">
        <w:rPr>
          <w:b/>
        </w:rPr>
        <w:t xml:space="preserve"> </w:t>
      </w:r>
      <w:r w:rsidRPr="00B61A8B">
        <w:t>(</w:t>
      </w:r>
      <w:r w:rsidRPr="00B61A8B">
        <w:rPr>
          <w:b/>
          <w:color w:val="FF0000"/>
        </w:rPr>
        <w:t>verse 6</w:t>
      </w:r>
      <w:r w:rsidRPr="00B61A8B">
        <w:t>)</w:t>
      </w:r>
      <w:r w:rsidR="00B61A8B">
        <w:t>; 3) a</w:t>
      </w:r>
      <w:r>
        <w:t>nd then there are the 144,000 Jewish missionaries who are redeemed and sealed by God during the tribulation (</w:t>
      </w:r>
      <w:r w:rsidRPr="00B61A8B">
        <w:rPr>
          <w:b/>
          <w:color w:val="FF0000"/>
        </w:rPr>
        <w:t>Revelation 7:1–8</w:t>
      </w:r>
      <w:r>
        <w:t xml:space="preserve">). Immediately following the description of their sealing in </w:t>
      </w:r>
      <w:r w:rsidRPr="00B61A8B">
        <w:rPr>
          <w:b/>
          <w:color w:val="FF0000"/>
        </w:rPr>
        <w:t>Revelation 7</w:t>
      </w:r>
      <w:r>
        <w:t>, we read of the multitudes of tribulation saints who are saved from every corner of the world (</w:t>
      </w:r>
      <w:r w:rsidRPr="00B61A8B">
        <w:rPr>
          <w:b/>
          <w:color w:val="FF0000"/>
        </w:rPr>
        <w:t>verses 9–17</w:t>
      </w:r>
      <w:r>
        <w:t>).</w:t>
      </w:r>
    </w:p>
    <w:p w:rsidR="00D53ECC" w:rsidRDefault="00D53ECC" w:rsidP="00327119">
      <w:pPr>
        <w:ind w:left="360"/>
      </w:pPr>
    </w:p>
    <w:p w:rsidR="00D53ECC" w:rsidRDefault="00D53ECC" w:rsidP="00327119">
      <w:pPr>
        <w:ind w:left="360"/>
      </w:pPr>
      <w:r>
        <w:t xml:space="preserve">The tribulation saints will serve the Lord Jesus Christ in the midst of desperate surroundings. Faithful to the end, many of these believers will die for their faith. But in their death, they overcome; </w:t>
      </w:r>
      <w:r w:rsidRPr="00B61A8B">
        <w:rPr>
          <w:b/>
          <w:color w:val="FF0000"/>
        </w:rPr>
        <w:t>“They overcame [Satan] by the blood of the Lamb and by the word of their testimony; they did not love their lives so much as to shrink from death” (Revelation 12:11)</w:t>
      </w:r>
      <w:r>
        <w:t xml:space="preserve">. And God will reward them: </w:t>
      </w:r>
      <w:r w:rsidRPr="00B61A8B">
        <w:rPr>
          <w:b/>
          <w:color w:val="FF0000"/>
        </w:rPr>
        <w:t xml:space="preserve">“He who sits on the throne will spread his tent over them. Never again will they hunger; never again will they thirst. The sun will not beat upon them, </w:t>
      </w:r>
      <w:proofErr w:type="gramStart"/>
      <w:r w:rsidRPr="00B61A8B">
        <w:rPr>
          <w:b/>
          <w:color w:val="FF0000"/>
        </w:rPr>
        <w:t>nor</w:t>
      </w:r>
      <w:proofErr w:type="gramEnd"/>
      <w:r w:rsidRPr="00B61A8B">
        <w:rPr>
          <w:b/>
          <w:color w:val="FF0000"/>
        </w:rPr>
        <w:t xml:space="preserve"> any scorching heat. For the Lamb at the center of the throne will be their shepherd; he will lead them to springs of living water. And God will wipe away every tear from their eyes” (Revelation 7:15–17)</w:t>
      </w:r>
      <w:r>
        <w:t xml:space="preserve">. </w:t>
      </w:r>
    </w:p>
    <w:p w:rsidR="00D53ECC" w:rsidRDefault="00D53ECC" w:rsidP="00327119">
      <w:pPr>
        <w:ind w:left="360"/>
      </w:pPr>
    </w:p>
    <w:p w:rsidR="00D53ECC" w:rsidRDefault="00D53ECC" w:rsidP="00327119">
      <w:pPr>
        <w:ind w:left="360"/>
      </w:pPr>
      <w:r>
        <w:t xml:space="preserve">We praise the Lord that the great day of trouble will also be a great day of grace. Even as God is meting out His just punishment on an unbelieving world, He will be restoring Israel to faith and extending grace to all who </w:t>
      </w:r>
      <w:proofErr w:type="gramStart"/>
      <w:r>
        <w:t>believe,</w:t>
      </w:r>
      <w:proofErr w:type="gramEnd"/>
      <w:r>
        <w:t xml:space="preserve"> both Jew and Gentile. God has always been in the business of saving people, and that salvation will still be available during the tribulation. Don’t wait until then, however; receive Jesus now (</w:t>
      </w:r>
      <w:r w:rsidRPr="00B61A8B">
        <w:rPr>
          <w:b/>
          <w:color w:val="FF0000"/>
        </w:rPr>
        <w:t>John 1:12</w:t>
      </w:r>
      <w:r>
        <w:t>).</w:t>
      </w:r>
    </w:p>
    <w:sectPr w:rsidR="00D53EC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464" w:rsidRDefault="00C53464" w:rsidP="00B61A8B">
      <w:pPr>
        <w:spacing w:line="240" w:lineRule="auto"/>
      </w:pPr>
      <w:r>
        <w:separator/>
      </w:r>
    </w:p>
  </w:endnote>
  <w:endnote w:type="continuationSeparator" w:id="0">
    <w:p w:rsidR="00C53464" w:rsidRDefault="00C53464" w:rsidP="00B61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A8B" w:rsidRDefault="00B61A8B" w:rsidP="00B61A8B">
    <w:pPr>
      <w:pStyle w:val="Footer"/>
      <w:jc w:val="center"/>
    </w:pPr>
    <w:r>
      <w:t>Reverend Tony Raker</w:t>
    </w:r>
  </w:p>
  <w:p w:rsidR="00B61A8B" w:rsidRDefault="00B61A8B" w:rsidP="00B61A8B">
    <w:pPr>
      <w:pStyle w:val="Footer"/>
      <w:jc w:val="center"/>
    </w:pPr>
    <w:r>
      <w:t>Grace Evangelical Free Church, 718 E. Queen Street, Strasburg, VA 22657</w:t>
    </w:r>
  </w:p>
  <w:p w:rsidR="00B61A8B" w:rsidRDefault="00B61A8B" w:rsidP="00B61A8B">
    <w:pPr>
      <w:pStyle w:val="Footer"/>
      <w:jc w:val="center"/>
    </w:pPr>
    <w:hyperlink r:id="rId1" w:history="1">
      <w:r w:rsidRPr="002C2A9E">
        <w:rPr>
          <w:rStyle w:val="Hyperlink"/>
        </w:rPr>
        <w:t>tonyraker@yahoo.com</w:t>
      </w:r>
    </w:hyperlink>
    <w:r>
      <w:t xml:space="preserve"> </w:t>
    </w:r>
    <w:r>
      <w:t xml:space="preserve">/ </w:t>
    </w:r>
    <w:hyperlink r:id="rId2" w:history="1">
      <w:r w:rsidRPr="002C2A9E">
        <w:rPr>
          <w:rStyle w:val="Hyperlink"/>
        </w:rPr>
        <w:t>www.graceevfreechurchva.org</w:t>
      </w:r>
    </w:hyperlink>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464" w:rsidRDefault="00C53464" w:rsidP="00B61A8B">
      <w:pPr>
        <w:spacing w:line="240" w:lineRule="auto"/>
      </w:pPr>
      <w:r>
        <w:separator/>
      </w:r>
    </w:p>
  </w:footnote>
  <w:footnote w:type="continuationSeparator" w:id="0">
    <w:p w:rsidR="00C53464" w:rsidRDefault="00C53464" w:rsidP="00B61A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948BE"/>
    <w:multiLevelType w:val="hybridMultilevel"/>
    <w:tmpl w:val="19065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ECC"/>
    <w:rsid w:val="00327119"/>
    <w:rsid w:val="00541F12"/>
    <w:rsid w:val="00B40621"/>
    <w:rsid w:val="00B61A8B"/>
    <w:rsid w:val="00C53464"/>
    <w:rsid w:val="00D53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119"/>
    <w:pPr>
      <w:ind w:left="720"/>
      <w:contextualSpacing/>
    </w:pPr>
  </w:style>
  <w:style w:type="paragraph" w:styleId="Header">
    <w:name w:val="header"/>
    <w:basedOn w:val="Normal"/>
    <w:link w:val="HeaderChar"/>
    <w:uiPriority w:val="99"/>
    <w:unhideWhenUsed/>
    <w:rsid w:val="00B61A8B"/>
    <w:pPr>
      <w:tabs>
        <w:tab w:val="center" w:pos="4680"/>
        <w:tab w:val="right" w:pos="9360"/>
      </w:tabs>
      <w:spacing w:line="240" w:lineRule="auto"/>
    </w:pPr>
  </w:style>
  <w:style w:type="character" w:customStyle="1" w:styleId="HeaderChar">
    <w:name w:val="Header Char"/>
    <w:basedOn w:val="DefaultParagraphFont"/>
    <w:link w:val="Header"/>
    <w:uiPriority w:val="99"/>
    <w:rsid w:val="00B61A8B"/>
  </w:style>
  <w:style w:type="paragraph" w:styleId="Footer">
    <w:name w:val="footer"/>
    <w:basedOn w:val="Normal"/>
    <w:link w:val="FooterChar"/>
    <w:uiPriority w:val="99"/>
    <w:unhideWhenUsed/>
    <w:rsid w:val="00B61A8B"/>
    <w:pPr>
      <w:tabs>
        <w:tab w:val="center" w:pos="4680"/>
        <w:tab w:val="right" w:pos="9360"/>
      </w:tabs>
      <w:spacing w:line="240" w:lineRule="auto"/>
    </w:pPr>
  </w:style>
  <w:style w:type="character" w:customStyle="1" w:styleId="FooterChar">
    <w:name w:val="Footer Char"/>
    <w:basedOn w:val="DefaultParagraphFont"/>
    <w:link w:val="Footer"/>
    <w:uiPriority w:val="99"/>
    <w:rsid w:val="00B61A8B"/>
  </w:style>
  <w:style w:type="character" w:styleId="Hyperlink">
    <w:name w:val="Hyperlink"/>
    <w:basedOn w:val="DefaultParagraphFont"/>
    <w:uiPriority w:val="99"/>
    <w:unhideWhenUsed/>
    <w:rsid w:val="00B61A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119"/>
    <w:pPr>
      <w:ind w:left="720"/>
      <w:contextualSpacing/>
    </w:pPr>
  </w:style>
  <w:style w:type="paragraph" w:styleId="Header">
    <w:name w:val="header"/>
    <w:basedOn w:val="Normal"/>
    <w:link w:val="HeaderChar"/>
    <w:uiPriority w:val="99"/>
    <w:unhideWhenUsed/>
    <w:rsid w:val="00B61A8B"/>
    <w:pPr>
      <w:tabs>
        <w:tab w:val="center" w:pos="4680"/>
        <w:tab w:val="right" w:pos="9360"/>
      </w:tabs>
      <w:spacing w:line="240" w:lineRule="auto"/>
    </w:pPr>
  </w:style>
  <w:style w:type="character" w:customStyle="1" w:styleId="HeaderChar">
    <w:name w:val="Header Char"/>
    <w:basedOn w:val="DefaultParagraphFont"/>
    <w:link w:val="Header"/>
    <w:uiPriority w:val="99"/>
    <w:rsid w:val="00B61A8B"/>
  </w:style>
  <w:style w:type="paragraph" w:styleId="Footer">
    <w:name w:val="footer"/>
    <w:basedOn w:val="Normal"/>
    <w:link w:val="FooterChar"/>
    <w:uiPriority w:val="99"/>
    <w:unhideWhenUsed/>
    <w:rsid w:val="00B61A8B"/>
    <w:pPr>
      <w:tabs>
        <w:tab w:val="center" w:pos="4680"/>
        <w:tab w:val="right" w:pos="9360"/>
      </w:tabs>
      <w:spacing w:line="240" w:lineRule="auto"/>
    </w:pPr>
  </w:style>
  <w:style w:type="character" w:customStyle="1" w:styleId="FooterChar">
    <w:name w:val="Footer Char"/>
    <w:basedOn w:val="DefaultParagraphFont"/>
    <w:link w:val="Footer"/>
    <w:uiPriority w:val="99"/>
    <w:rsid w:val="00B61A8B"/>
  </w:style>
  <w:style w:type="character" w:styleId="Hyperlink">
    <w:name w:val="Hyperlink"/>
    <w:basedOn w:val="DefaultParagraphFont"/>
    <w:uiPriority w:val="99"/>
    <w:unhideWhenUsed/>
    <w:rsid w:val="00B61A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cp:revision>
  <dcterms:created xsi:type="dcterms:W3CDTF">2017-03-09T16:17:00Z</dcterms:created>
  <dcterms:modified xsi:type="dcterms:W3CDTF">2017-03-09T16:54:00Z</dcterms:modified>
</cp:coreProperties>
</file>