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0391D56A"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w:t>
      </w:r>
      <w:r w:rsidR="00384DDF">
        <w:t xml:space="preserve">    April 2</w:t>
      </w:r>
      <w:r w:rsidR="00F84003" w:rsidRPr="00122199">
        <w:t>, 2023</w:t>
      </w:r>
    </w:p>
    <w:p w14:paraId="574637C5" w14:textId="25145E04" w:rsidR="00383825" w:rsidRPr="00122199" w:rsidRDefault="00384DDF" w:rsidP="005F2154">
      <w:r>
        <w:rPr>
          <w:b/>
          <w:color w:val="FF0000"/>
        </w:rPr>
        <w:t>Matthew 26:36-46</w:t>
      </w:r>
      <w:r w:rsidR="00516A5C" w:rsidRPr="00122199">
        <w:rPr>
          <w:b/>
          <w:color w:val="FF0000"/>
        </w:rPr>
        <w:t xml:space="preserve"> </w:t>
      </w:r>
      <w:r>
        <w:rPr>
          <w:bCs/>
        </w:rPr>
        <w:t>Jesus’ Gethsemane Prayer</w:t>
      </w:r>
    </w:p>
    <w:p w14:paraId="19DDB971" w14:textId="77777777" w:rsidR="00122199" w:rsidRPr="00122199" w:rsidRDefault="00122199" w:rsidP="00883AB3"/>
    <w:p w14:paraId="4B2DDA5A" w14:textId="5B950AB1" w:rsidR="003A40D5" w:rsidRPr="00D55351" w:rsidRDefault="00384DDF" w:rsidP="00883AB3">
      <w:r w:rsidRPr="00384DDF">
        <w:t>There are two places which we should frequently visit in thought and prayer</w:t>
      </w:r>
      <w:r w:rsidR="00BD5EB4">
        <w:t xml:space="preserve">: </w:t>
      </w:r>
      <w:r w:rsidRPr="00384DDF">
        <w:t xml:space="preserve">first, </w:t>
      </w:r>
      <w:r w:rsidR="00BD5EB4">
        <w:t>“</w:t>
      </w:r>
      <w:r w:rsidRPr="00341ADC">
        <w:rPr>
          <w:b/>
          <w:bCs/>
          <w:color w:val="FF0000"/>
        </w:rPr>
        <w:t>the place called The Skull</w:t>
      </w:r>
      <w:r w:rsidRPr="00384DDF">
        <w:t>” (</w:t>
      </w:r>
      <w:r w:rsidRPr="002572E3">
        <w:rPr>
          <w:b/>
          <w:bCs/>
          <w:color w:val="FF0000"/>
        </w:rPr>
        <w:t>Luke 23:33</w:t>
      </w:r>
      <w:r w:rsidRPr="00384DDF">
        <w:t xml:space="preserve">), and then </w:t>
      </w:r>
      <w:r w:rsidR="00D53340">
        <w:t>“</w:t>
      </w:r>
      <w:r w:rsidRPr="00341ADC">
        <w:rPr>
          <w:b/>
          <w:bCs/>
          <w:color w:val="FF0000"/>
        </w:rPr>
        <w:t>a place called Gethsemane</w:t>
      </w:r>
      <w:r w:rsidRPr="00384DDF">
        <w:t>” (</w:t>
      </w:r>
      <w:r w:rsidRPr="002572E3">
        <w:rPr>
          <w:b/>
          <w:bCs/>
          <w:color w:val="FF0000"/>
        </w:rPr>
        <w:t>Matthew 26:36</w:t>
      </w:r>
      <w:r w:rsidRPr="00384DDF">
        <w:t xml:space="preserve">). When we visit </w:t>
      </w:r>
      <w:r w:rsidR="00D53340" w:rsidRPr="00384DDF">
        <w:t>Gethsemane,</w:t>
      </w:r>
      <w:r w:rsidRPr="00384DDF">
        <w:t xml:space="preserve"> we will be ready to appreciate the significance of Calvary</w:t>
      </w:r>
      <w:r w:rsidR="00BD5EB4">
        <w:t>.</w:t>
      </w:r>
    </w:p>
    <w:p w14:paraId="59C153E3" w14:textId="47151506" w:rsidR="00516A5C" w:rsidRPr="00D55351" w:rsidRDefault="00516A5C" w:rsidP="00A25704"/>
    <w:p w14:paraId="34804EF6" w14:textId="07CAE114" w:rsidR="00A2798E" w:rsidRPr="00D55351" w:rsidRDefault="00A52315" w:rsidP="00AB796E">
      <w:r>
        <w:rPr>
          <w:b/>
          <w:bCs/>
          <w:color w:val="FF0000"/>
        </w:rPr>
        <w:t>Matthew 26:37b</w:t>
      </w:r>
      <w:r w:rsidR="00A2798E" w:rsidRPr="00D55351">
        <w:t xml:space="preserve">: </w:t>
      </w:r>
      <w:r w:rsidR="00DE77BF" w:rsidRPr="00D55351">
        <w:t>“</w:t>
      </w:r>
      <w:r w:rsidRPr="00A52315">
        <w:rPr>
          <w:b/>
          <w:bCs/>
          <w:color w:val="FF0000"/>
        </w:rPr>
        <w:t>he began to be sorrowful and troubled.</w:t>
      </w:r>
      <w:r w:rsidR="00A2798E" w:rsidRPr="00D55351">
        <w:t>”</w:t>
      </w:r>
    </w:p>
    <w:p w14:paraId="2DA65827" w14:textId="61909420" w:rsidR="00CA34D8" w:rsidRPr="00D55351" w:rsidRDefault="00CA34D8" w:rsidP="00AB796E"/>
    <w:p w14:paraId="29B81150" w14:textId="0DEDE8D3" w:rsidR="00E3303F" w:rsidRPr="00D55351" w:rsidRDefault="00A2798E" w:rsidP="000473CC">
      <w:pPr>
        <w:numPr>
          <w:ilvl w:val="0"/>
          <w:numId w:val="2"/>
        </w:numPr>
      </w:pPr>
      <w:r w:rsidRPr="00D55351">
        <w:rPr>
          <w:b/>
          <w:bCs/>
        </w:rPr>
        <w:t>Grammatical Usage</w:t>
      </w:r>
      <w:r w:rsidR="00C72129" w:rsidRPr="00D55351">
        <w:rPr>
          <w:b/>
          <w:bCs/>
        </w:rPr>
        <w:t>:</w:t>
      </w:r>
      <w:r w:rsidR="00E3303F" w:rsidRPr="00D55351">
        <w:t xml:space="preserve"> </w:t>
      </w:r>
      <w:r w:rsidR="00A52315">
        <w:t>“sorrowful” or in the Greek, “</w:t>
      </w:r>
      <w:r w:rsidR="00A52315" w:rsidRPr="00A52315">
        <w:t>lupeó</w:t>
      </w:r>
      <w:r w:rsidR="00A52315">
        <w:t>” meaning, “grieved”; “troubled” or “</w:t>
      </w:r>
      <w:r w:rsidR="00A52315" w:rsidRPr="00A52315">
        <w:t>adémoneó</w:t>
      </w:r>
      <w:r w:rsidR="00A52315">
        <w:t>” meaning, “misery”.</w:t>
      </w:r>
    </w:p>
    <w:p w14:paraId="72742DB1" w14:textId="77777777" w:rsidR="00AB796E" w:rsidRPr="00D55351" w:rsidRDefault="00AB796E" w:rsidP="00AB796E">
      <w:pPr>
        <w:ind w:left="720"/>
        <w:rPr>
          <w:color w:val="FF0000"/>
        </w:rPr>
      </w:pPr>
    </w:p>
    <w:p w14:paraId="2274C384" w14:textId="5E448C85" w:rsidR="00AA56DF" w:rsidRPr="00D55351" w:rsidRDefault="00A2798E" w:rsidP="000473CC">
      <w:pPr>
        <w:numPr>
          <w:ilvl w:val="0"/>
          <w:numId w:val="2"/>
        </w:numPr>
        <w:rPr>
          <w:b/>
          <w:bCs/>
        </w:rPr>
      </w:pPr>
      <w:r w:rsidRPr="00D55351">
        <w:rPr>
          <w:b/>
          <w:bCs/>
        </w:rPr>
        <w:t>Literal Interpretation:</w:t>
      </w:r>
      <w:r w:rsidR="00832DF9" w:rsidRPr="00D55351">
        <w:t xml:space="preserve"> </w:t>
      </w:r>
      <w:r w:rsidR="00E3303F" w:rsidRPr="00D55351">
        <w:t>“</w:t>
      </w:r>
      <w:r w:rsidR="00A52315" w:rsidRPr="00A52315">
        <w:rPr>
          <w:b/>
          <w:bCs/>
          <w:color w:val="FF0000"/>
        </w:rPr>
        <w:t>he began to be in terrible distress and misery.</w:t>
      </w:r>
      <w:r w:rsidR="00E3303F" w:rsidRPr="00D55351">
        <w:t>”</w:t>
      </w:r>
    </w:p>
    <w:p w14:paraId="6A887A9B" w14:textId="77777777" w:rsidR="00955579" w:rsidRPr="00D55351" w:rsidRDefault="00955579" w:rsidP="00955579">
      <w:pPr>
        <w:pStyle w:val="ListParagraph"/>
        <w:rPr>
          <w:b/>
          <w:bCs/>
        </w:rPr>
      </w:pPr>
    </w:p>
    <w:p w14:paraId="79519C8F" w14:textId="1D215D66" w:rsidR="00384DDF" w:rsidRDefault="00AA56DF" w:rsidP="00384DDF">
      <w:pPr>
        <w:numPr>
          <w:ilvl w:val="0"/>
          <w:numId w:val="1"/>
        </w:numPr>
        <w:spacing w:line="20" w:lineRule="atLeast"/>
      </w:pPr>
      <w:r w:rsidRPr="00D55351">
        <w:rPr>
          <w:b/>
          <w:bCs/>
        </w:rPr>
        <w:t>Contextual/Comparison:</w:t>
      </w:r>
      <w:r w:rsidRPr="00D55351">
        <w:t xml:space="preserve"> </w:t>
      </w:r>
      <w:r w:rsidR="00876D01" w:rsidRPr="00D55351">
        <w:t>God keeps His Word: God continually uses His Word</w:t>
      </w:r>
      <w:r w:rsidR="007434A0">
        <w:t xml:space="preserve">.  </w:t>
      </w:r>
      <w:r w:rsidR="00384DDF" w:rsidRPr="00384DDF">
        <w:t xml:space="preserve">Gethsemane (which means ‘the oil press’) was a garden situated on the Mount of Olives. As we come here we see the </w:t>
      </w:r>
      <w:r w:rsidR="00BD5EB4" w:rsidRPr="00384DDF">
        <w:t>Savior</w:t>
      </w:r>
      <w:r w:rsidR="00384DDF" w:rsidRPr="00384DDF">
        <w:t xml:space="preserve"> with His disciples, let us </w:t>
      </w:r>
      <w:r w:rsidR="00BD5EB4" w:rsidRPr="00384DDF">
        <w:t>center</w:t>
      </w:r>
      <w:r w:rsidR="00384DDF" w:rsidRPr="00384DDF">
        <w:t xml:space="preserve"> our thoughts on the </w:t>
      </w:r>
      <w:r w:rsidR="00BD5EB4" w:rsidRPr="00384DDF">
        <w:t>Savior</w:t>
      </w:r>
      <w:r w:rsidR="00384DDF" w:rsidRPr="00384DDF">
        <w:t xml:space="preserve"> and notice in particular seven of His attributes in </w:t>
      </w:r>
      <w:r w:rsidR="00384DDF" w:rsidRPr="00BD5EB4">
        <w:rPr>
          <w:b/>
          <w:bCs/>
          <w:color w:val="FF0000"/>
        </w:rPr>
        <w:t>Matthew 26:36-46</w:t>
      </w:r>
      <w:r w:rsidR="00384DDF" w:rsidRPr="00384DDF">
        <w:t xml:space="preserve"> and in the parallel passages in </w:t>
      </w:r>
      <w:r w:rsidR="00384DDF" w:rsidRPr="00BD5EB4">
        <w:rPr>
          <w:b/>
          <w:bCs/>
          <w:color w:val="FF0000"/>
        </w:rPr>
        <w:t>Mark 14:32-42</w:t>
      </w:r>
      <w:r w:rsidR="00384DDF" w:rsidRPr="00384DDF">
        <w:t xml:space="preserve"> and </w:t>
      </w:r>
      <w:r w:rsidR="00384DDF" w:rsidRPr="00BD5EB4">
        <w:rPr>
          <w:b/>
          <w:bCs/>
          <w:color w:val="FF0000"/>
        </w:rPr>
        <w:t>Luke 22:39-46</w:t>
      </w:r>
      <w:r w:rsidR="00BD5EB4">
        <w:t>:</w:t>
      </w:r>
    </w:p>
    <w:p w14:paraId="1AC4EA3B" w14:textId="3412CFCA" w:rsidR="00384DDF" w:rsidRDefault="00384DDF" w:rsidP="00384DDF">
      <w:pPr>
        <w:spacing w:line="20" w:lineRule="atLeast"/>
        <w:ind w:left="720"/>
      </w:pPr>
    </w:p>
    <w:p w14:paraId="1D0F0885" w14:textId="4791144E" w:rsidR="00384DDF" w:rsidRDefault="00384DDF" w:rsidP="00384DDF">
      <w:pPr>
        <w:spacing w:line="20" w:lineRule="atLeast"/>
        <w:ind w:left="720"/>
      </w:pPr>
      <w:r>
        <w:t>1. THE SAVIOUR’S TRUE HUMANITY</w:t>
      </w:r>
    </w:p>
    <w:p w14:paraId="4E6A27D5" w14:textId="5C099E02" w:rsidR="00384DDF" w:rsidRDefault="00384DDF" w:rsidP="00384DDF">
      <w:pPr>
        <w:spacing w:line="20" w:lineRule="atLeast"/>
        <w:ind w:left="720"/>
      </w:pPr>
      <w:r>
        <w:t xml:space="preserve">This is brought before us in </w:t>
      </w:r>
      <w:r w:rsidRPr="001A4EE5">
        <w:rPr>
          <w:b/>
          <w:bCs/>
          <w:color w:val="FF0000"/>
        </w:rPr>
        <w:t>Matthew 26:36</w:t>
      </w:r>
      <w:r w:rsidR="001A4EE5" w:rsidRPr="001A4EE5">
        <w:rPr>
          <w:b/>
          <w:bCs/>
          <w:color w:val="FF0000"/>
        </w:rPr>
        <w:t>-</w:t>
      </w:r>
      <w:r w:rsidRPr="001A4EE5">
        <w:rPr>
          <w:b/>
          <w:bCs/>
          <w:color w:val="FF0000"/>
        </w:rPr>
        <w:t>38</w:t>
      </w:r>
      <w:r>
        <w:t xml:space="preserve"> and in </w:t>
      </w:r>
      <w:r w:rsidRPr="001A4EE5">
        <w:rPr>
          <w:b/>
          <w:bCs/>
          <w:color w:val="FF0000"/>
        </w:rPr>
        <w:t>Luke 22:43</w:t>
      </w:r>
      <w:r>
        <w:t>. The fact that our Lord was “</w:t>
      </w:r>
      <w:r w:rsidRPr="001A4EE5">
        <w:rPr>
          <w:b/>
          <w:bCs/>
          <w:color w:val="FF0000"/>
        </w:rPr>
        <w:t>sorrowful and troubled</w:t>
      </w:r>
      <w:r>
        <w:t xml:space="preserve">”, and that </w:t>
      </w:r>
      <w:r w:rsidR="001A4EE5">
        <w:t>“</w:t>
      </w:r>
      <w:r w:rsidRPr="001A4EE5">
        <w:rPr>
          <w:b/>
          <w:bCs/>
          <w:color w:val="FF0000"/>
        </w:rPr>
        <w:t>an angel from heaven appeared to him and strengthened him</w:t>
      </w:r>
      <w:r>
        <w:t xml:space="preserve">”, </w:t>
      </w:r>
      <w:r w:rsidR="001A4EE5">
        <w:t>emphasizes</w:t>
      </w:r>
      <w:r>
        <w:t xml:space="preserve"> the fact that He really was </w:t>
      </w:r>
      <w:r w:rsidR="001A4EE5">
        <w:t xml:space="preserve">a </w:t>
      </w:r>
      <w:r>
        <w:t xml:space="preserve">man. Our Lord was and is God, but it was as </w:t>
      </w:r>
      <w:r w:rsidR="001A4EE5">
        <w:t>“</w:t>
      </w:r>
      <w:r w:rsidRPr="001A4EE5">
        <w:rPr>
          <w:b/>
          <w:bCs/>
          <w:color w:val="FF0000"/>
        </w:rPr>
        <w:t>the man Christ Jesus</w:t>
      </w:r>
      <w:r>
        <w:t xml:space="preserve">”, the representative man, that He entered Gethsemane and suffered on the cross as our substitute. His </w:t>
      </w:r>
      <w:r w:rsidR="001A4EE5">
        <w:t>favorite</w:t>
      </w:r>
      <w:r>
        <w:t xml:space="preserve"> title for Himself was </w:t>
      </w:r>
      <w:r w:rsidR="001A4EE5">
        <w:t>“</w:t>
      </w:r>
      <w:r w:rsidRPr="001A4EE5">
        <w:rPr>
          <w:b/>
          <w:bCs/>
          <w:color w:val="FF0000"/>
        </w:rPr>
        <w:t>the Son of Man</w:t>
      </w:r>
      <w:r>
        <w:t xml:space="preserve">”, and this </w:t>
      </w:r>
      <w:r w:rsidR="001A4EE5">
        <w:t>emphasizes</w:t>
      </w:r>
      <w:r>
        <w:t xml:space="preserve"> His true humanity. He was the perfect man, having a human ancestry, a human appearance, a human constitution and human infirmities. He was tempted, He needed to pray and He knew human suffering.</w:t>
      </w:r>
    </w:p>
    <w:p w14:paraId="5986F948" w14:textId="77777777" w:rsidR="00384DDF" w:rsidRDefault="00384DDF" w:rsidP="00384DDF">
      <w:pPr>
        <w:spacing w:line="20" w:lineRule="atLeast"/>
        <w:ind w:left="720"/>
      </w:pPr>
    </w:p>
    <w:p w14:paraId="2A16365E" w14:textId="77FF8871" w:rsidR="00384DDF" w:rsidRDefault="00384DDF" w:rsidP="00384DDF">
      <w:pPr>
        <w:spacing w:line="20" w:lineRule="atLeast"/>
        <w:ind w:left="720"/>
      </w:pPr>
      <w:r>
        <w:t>2. THE SAVIOUR’S UTTER HUMILITY</w:t>
      </w:r>
    </w:p>
    <w:p w14:paraId="072AC012" w14:textId="72685E05" w:rsidR="00384DDF" w:rsidRDefault="00384DDF" w:rsidP="00384DDF">
      <w:pPr>
        <w:spacing w:line="20" w:lineRule="atLeast"/>
        <w:ind w:left="720"/>
      </w:pPr>
      <w:r>
        <w:t xml:space="preserve">In </w:t>
      </w:r>
      <w:r w:rsidRPr="001A4EE5">
        <w:rPr>
          <w:b/>
          <w:bCs/>
          <w:color w:val="FF0000"/>
        </w:rPr>
        <w:t>Matthew 26:39</w:t>
      </w:r>
      <w:r>
        <w:t xml:space="preserve"> we are told that when Jesus prayed He “</w:t>
      </w:r>
      <w:r w:rsidRPr="001A4EE5">
        <w:rPr>
          <w:b/>
          <w:bCs/>
          <w:color w:val="FF0000"/>
        </w:rPr>
        <w:t>fell with his face to the ground</w:t>
      </w:r>
      <w:r>
        <w:t xml:space="preserve">”; </w:t>
      </w:r>
      <w:r w:rsidRPr="001A4EE5">
        <w:rPr>
          <w:b/>
          <w:bCs/>
          <w:color w:val="FF0000"/>
        </w:rPr>
        <w:t>Luke 22:41</w:t>
      </w:r>
      <w:r>
        <w:t xml:space="preserve"> says, He </w:t>
      </w:r>
      <w:r w:rsidR="001A4EE5">
        <w:t>“</w:t>
      </w:r>
      <w:r w:rsidRPr="001A4EE5">
        <w:rPr>
          <w:b/>
          <w:bCs/>
          <w:color w:val="FF0000"/>
        </w:rPr>
        <w:t>knelt down and prayed</w:t>
      </w:r>
      <w:r w:rsidR="001A4EE5">
        <w:t>.</w:t>
      </w:r>
      <w:r>
        <w:t>”</w:t>
      </w:r>
      <w:r w:rsidR="001A4EE5">
        <w:t xml:space="preserve">  </w:t>
      </w:r>
      <w:r>
        <w:t xml:space="preserve">There is no contradiction here, for these statements must be taken together, but how this attitude of the </w:t>
      </w:r>
      <w:r w:rsidR="001A4EE5">
        <w:t>Savior</w:t>
      </w:r>
      <w:r>
        <w:t xml:space="preserve"> rebukes our casual irreverence! Our Lord, though He was God made flesh, the Son of His Father in a unique sense, got down low at His Father’s feet</w:t>
      </w:r>
      <w:r w:rsidR="001A4EE5">
        <w:t xml:space="preserve"> (</w:t>
      </w:r>
      <w:r w:rsidRPr="001A4EE5">
        <w:rPr>
          <w:b/>
          <w:bCs/>
          <w:color w:val="FF0000"/>
        </w:rPr>
        <w:t>Matthew 6:9</w:t>
      </w:r>
      <w:r w:rsidR="001A4EE5">
        <w:t>)</w:t>
      </w:r>
      <w:r>
        <w:t xml:space="preserve">. We must not be careless or irreverent in the way we approach or address God. </w:t>
      </w:r>
    </w:p>
    <w:p w14:paraId="0E171888" w14:textId="77777777" w:rsidR="00384DDF" w:rsidRDefault="00384DDF" w:rsidP="00384DDF">
      <w:pPr>
        <w:spacing w:line="20" w:lineRule="atLeast"/>
        <w:ind w:left="720"/>
      </w:pPr>
    </w:p>
    <w:p w14:paraId="2714D068" w14:textId="00DC76D9" w:rsidR="00384DDF" w:rsidRDefault="00384DDF" w:rsidP="00384DDF">
      <w:pPr>
        <w:spacing w:line="20" w:lineRule="atLeast"/>
        <w:ind w:left="720"/>
      </w:pPr>
      <w:r>
        <w:t>3. THE SAVIOUR’S COMPLETE DEPENDENCE</w:t>
      </w:r>
    </w:p>
    <w:p w14:paraId="648BE5B1" w14:textId="6DCD7B6F" w:rsidR="00384DDF" w:rsidRDefault="00384DDF" w:rsidP="00384DDF">
      <w:pPr>
        <w:spacing w:line="20" w:lineRule="atLeast"/>
        <w:ind w:left="720"/>
      </w:pPr>
      <w:r>
        <w:t xml:space="preserve">Although He was so great and so glorious, yet while He was here as man He never once acted independently of the Father, and </w:t>
      </w:r>
      <w:r w:rsidRPr="001A4EE5">
        <w:rPr>
          <w:b/>
          <w:bCs/>
          <w:color w:val="FF0000"/>
        </w:rPr>
        <w:t>Matthew 26:39</w:t>
      </w:r>
      <w:r>
        <w:t xml:space="preserve"> </w:t>
      </w:r>
      <w:r w:rsidR="001A4EE5">
        <w:t>emphasizes</w:t>
      </w:r>
      <w:r>
        <w:t xml:space="preserve"> this fact</w:t>
      </w:r>
      <w:r w:rsidR="001A4EE5">
        <w:t xml:space="preserve"> (</w:t>
      </w:r>
      <w:r>
        <w:t xml:space="preserve">compare </w:t>
      </w:r>
      <w:r w:rsidRPr="001A4EE5">
        <w:rPr>
          <w:b/>
          <w:bCs/>
          <w:color w:val="FF0000"/>
        </w:rPr>
        <w:t>Luke 22:42</w:t>
      </w:r>
      <w:r w:rsidR="001A4EE5">
        <w:t xml:space="preserve">; </w:t>
      </w:r>
      <w:r>
        <w:t xml:space="preserve">study carefully </w:t>
      </w:r>
      <w:r w:rsidRPr="001A4EE5">
        <w:rPr>
          <w:b/>
          <w:bCs/>
          <w:color w:val="FF0000"/>
        </w:rPr>
        <w:t>John 5:17-20</w:t>
      </w:r>
      <w:r>
        <w:t xml:space="preserve">; </w:t>
      </w:r>
      <w:r w:rsidRPr="001A4EE5">
        <w:rPr>
          <w:b/>
          <w:bCs/>
          <w:color w:val="FF0000"/>
        </w:rPr>
        <w:t>5:30-31</w:t>
      </w:r>
      <w:r>
        <w:t xml:space="preserve"> and </w:t>
      </w:r>
      <w:r w:rsidRPr="001A4EE5">
        <w:rPr>
          <w:b/>
          <w:bCs/>
          <w:color w:val="FF0000"/>
        </w:rPr>
        <w:t>7:15-16</w:t>
      </w:r>
      <w:r w:rsidR="001A4EE5">
        <w:t>)</w:t>
      </w:r>
      <w:r>
        <w:t>.</w:t>
      </w:r>
    </w:p>
    <w:p w14:paraId="7C8E799D" w14:textId="77777777" w:rsidR="001A4EE5" w:rsidRDefault="001A4EE5" w:rsidP="00384DDF">
      <w:pPr>
        <w:spacing w:line="20" w:lineRule="atLeast"/>
        <w:ind w:left="720"/>
      </w:pPr>
    </w:p>
    <w:p w14:paraId="4075E2FC" w14:textId="35F989BA" w:rsidR="00384DDF" w:rsidRDefault="00384DDF" w:rsidP="00384DDF">
      <w:pPr>
        <w:spacing w:line="20" w:lineRule="atLeast"/>
        <w:ind w:left="720"/>
      </w:pPr>
      <w:r>
        <w:t>4. THE SAVIOUR’S GREAT FAITH</w:t>
      </w:r>
    </w:p>
    <w:p w14:paraId="27371F76" w14:textId="69BE1D4B" w:rsidR="00384DDF" w:rsidRDefault="00384DDF" w:rsidP="00384DDF">
      <w:pPr>
        <w:spacing w:line="20" w:lineRule="atLeast"/>
        <w:ind w:left="720"/>
      </w:pPr>
      <w:r>
        <w:t xml:space="preserve">This is brought out in </w:t>
      </w:r>
      <w:r w:rsidRPr="001A4EE5">
        <w:rPr>
          <w:b/>
          <w:bCs/>
          <w:color w:val="FF0000"/>
        </w:rPr>
        <w:t>Matthew 26:39</w:t>
      </w:r>
      <w:r>
        <w:t xml:space="preserve"> and </w:t>
      </w:r>
      <w:r w:rsidRPr="001A4EE5">
        <w:rPr>
          <w:b/>
          <w:bCs/>
          <w:color w:val="FF0000"/>
        </w:rPr>
        <w:t>Mark 14:36</w:t>
      </w:r>
      <w:r>
        <w:t xml:space="preserve">, where we hear the </w:t>
      </w:r>
      <w:r w:rsidR="001A4EE5">
        <w:t>Savior</w:t>
      </w:r>
      <w:r>
        <w:t xml:space="preserve"> saying, “</w:t>
      </w:r>
      <w:r w:rsidRPr="001A4EE5">
        <w:rPr>
          <w:b/>
          <w:bCs/>
          <w:color w:val="FF0000"/>
        </w:rPr>
        <w:t>Abba, Father, everything is possible for you.</w:t>
      </w:r>
      <w:r>
        <w:t>”</w:t>
      </w:r>
      <w:r w:rsidR="001A4EE5">
        <w:t xml:space="preserve">  </w:t>
      </w:r>
      <w:r>
        <w:t xml:space="preserve">Here we see our Lord’s </w:t>
      </w:r>
      <w:r>
        <w:lastRenderedPageBreak/>
        <w:t xml:space="preserve">absolute confidence in the power of God. Some have dared to suggest that here in the garden the </w:t>
      </w:r>
      <w:r w:rsidR="001A4EE5">
        <w:t>Savior</w:t>
      </w:r>
      <w:r>
        <w:t>’s faith wavered, but this is not true. He was completely aware of the purpose for which He had come into the world, and He was ready to complete and finish the work He had come to do (</w:t>
      </w:r>
      <w:r w:rsidRPr="001A4EE5">
        <w:rPr>
          <w:b/>
          <w:bCs/>
          <w:color w:val="FF0000"/>
        </w:rPr>
        <w:t>Matthew 26:46</w:t>
      </w:r>
      <w:r>
        <w:t xml:space="preserve"> and </w:t>
      </w:r>
      <w:r w:rsidRPr="001A4EE5">
        <w:rPr>
          <w:b/>
          <w:bCs/>
          <w:color w:val="FF0000"/>
        </w:rPr>
        <w:t>Hebrews 5:7</w:t>
      </w:r>
      <w:r>
        <w:t>).</w:t>
      </w:r>
    </w:p>
    <w:p w14:paraId="08BEC81D" w14:textId="77777777" w:rsidR="00384DDF" w:rsidRDefault="00384DDF" w:rsidP="00384DDF">
      <w:pPr>
        <w:spacing w:line="20" w:lineRule="atLeast"/>
        <w:ind w:left="720"/>
      </w:pPr>
    </w:p>
    <w:p w14:paraId="1A0FB6A3" w14:textId="48DDFCA6" w:rsidR="00384DDF" w:rsidRDefault="00384DDF" w:rsidP="00384DDF">
      <w:pPr>
        <w:spacing w:line="20" w:lineRule="atLeast"/>
        <w:ind w:left="720"/>
      </w:pPr>
      <w:r>
        <w:t>5. THE SAVIOUR’S TENDER COMPASSION</w:t>
      </w:r>
    </w:p>
    <w:p w14:paraId="67DE443C" w14:textId="33E0B7F5" w:rsidR="00384DDF" w:rsidRDefault="00384DDF" w:rsidP="00384DDF">
      <w:pPr>
        <w:spacing w:line="20" w:lineRule="atLeast"/>
        <w:ind w:left="720"/>
      </w:pPr>
      <w:r>
        <w:t xml:space="preserve">Notice this in </w:t>
      </w:r>
      <w:r w:rsidRPr="001A4EE5">
        <w:rPr>
          <w:b/>
          <w:bCs/>
          <w:color w:val="FF0000"/>
        </w:rPr>
        <w:t>Matthew 26:40-41</w:t>
      </w:r>
      <w:r>
        <w:t>. Was our Lord rebuking the disciples? It is possible, and there was certainly an element of disappointment in His words; but most of all there is the evidence of His love and understanding of the agony and suffering which lay ahead of them. We notice that in the midst of His own awful ordeal He showed such loving care for the needs of His friends (</w:t>
      </w:r>
      <w:r w:rsidRPr="007E1984">
        <w:rPr>
          <w:b/>
          <w:bCs/>
          <w:color w:val="FF0000"/>
        </w:rPr>
        <w:t>Mark 14:38</w:t>
      </w:r>
      <w:r>
        <w:t>), and that He was not asking prayer for Himself; He was asking His disciples to pray for themselves, as if He said to them, “I know what you will have to suffer, and I want to prepare you.”</w:t>
      </w:r>
    </w:p>
    <w:p w14:paraId="6A70EC0F" w14:textId="243A50AA" w:rsidR="00384DDF" w:rsidRDefault="00384DDF" w:rsidP="00384DDF">
      <w:pPr>
        <w:spacing w:line="20" w:lineRule="atLeast"/>
      </w:pPr>
    </w:p>
    <w:p w14:paraId="091CF583" w14:textId="4EFE1189" w:rsidR="00384DDF" w:rsidRDefault="00384DDF" w:rsidP="00384DDF">
      <w:pPr>
        <w:spacing w:line="20" w:lineRule="atLeast"/>
        <w:ind w:left="720"/>
      </w:pPr>
      <w:r>
        <w:t>6. THE SAVIOUR’S AWFUL AGONY</w:t>
      </w:r>
    </w:p>
    <w:p w14:paraId="370351F2" w14:textId="0602F0EB" w:rsidR="00384DDF" w:rsidRDefault="00384DDF" w:rsidP="00384DDF">
      <w:pPr>
        <w:spacing w:line="20" w:lineRule="atLeast"/>
        <w:ind w:left="720"/>
      </w:pPr>
      <w:r>
        <w:t xml:space="preserve">How moving it is to read </w:t>
      </w:r>
      <w:r w:rsidRPr="000819BF">
        <w:rPr>
          <w:b/>
          <w:bCs/>
          <w:color w:val="FF0000"/>
        </w:rPr>
        <w:t>Matthew 26:37</w:t>
      </w:r>
      <w:r w:rsidR="007E1984" w:rsidRPr="000819BF">
        <w:rPr>
          <w:b/>
          <w:bCs/>
          <w:color w:val="FF0000"/>
        </w:rPr>
        <w:t>-</w:t>
      </w:r>
      <w:r w:rsidRPr="000819BF">
        <w:rPr>
          <w:b/>
          <w:bCs/>
          <w:color w:val="FF0000"/>
        </w:rPr>
        <w:t>39</w:t>
      </w:r>
      <w:r>
        <w:t xml:space="preserve">, then to read </w:t>
      </w:r>
      <w:r w:rsidRPr="007E1984">
        <w:rPr>
          <w:b/>
          <w:bCs/>
          <w:color w:val="FF0000"/>
        </w:rPr>
        <w:t>Mark 14:33</w:t>
      </w:r>
      <w:r w:rsidR="007E1984" w:rsidRPr="007E1984">
        <w:rPr>
          <w:b/>
          <w:bCs/>
          <w:color w:val="FF0000"/>
        </w:rPr>
        <w:t>-</w:t>
      </w:r>
      <w:r w:rsidRPr="007E1984">
        <w:rPr>
          <w:b/>
          <w:bCs/>
          <w:color w:val="FF0000"/>
        </w:rPr>
        <w:t>34</w:t>
      </w:r>
      <w:r>
        <w:t xml:space="preserve"> and </w:t>
      </w:r>
      <w:r w:rsidRPr="007E1984">
        <w:rPr>
          <w:b/>
          <w:bCs/>
          <w:color w:val="FF0000"/>
        </w:rPr>
        <w:t>36</w:t>
      </w:r>
      <w:r w:rsidR="007E1984">
        <w:t xml:space="preserve"> (</w:t>
      </w:r>
      <w:r>
        <w:t xml:space="preserve"> compare </w:t>
      </w:r>
      <w:r w:rsidRPr="007E1984">
        <w:rPr>
          <w:b/>
          <w:bCs/>
          <w:color w:val="FF0000"/>
        </w:rPr>
        <w:t>Luke 22:44</w:t>
      </w:r>
      <w:r>
        <w:t xml:space="preserve"> and </w:t>
      </w:r>
      <w:r w:rsidRPr="007E1984">
        <w:rPr>
          <w:b/>
          <w:bCs/>
          <w:color w:val="FF0000"/>
        </w:rPr>
        <w:t>Hebrews 5:7</w:t>
      </w:r>
      <w:r w:rsidR="007E1984">
        <w:t xml:space="preserve">).  </w:t>
      </w:r>
      <w:r>
        <w:t xml:space="preserve">The </w:t>
      </w:r>
      <w:r w:rsidR="007E1984">
        <w:t>Savior</w:t>
      </w:r>
      <w:r>
        <w:t>’s agony was intense, even to the point of physical exhaustion (</w:t>
      </w:r>
      <w:r w:rsidRPr="007E1984">
        <w:rPr>
          <w:b/>
          <w:bCs/>
          <w:color w:val="FF0000"/>
        </w:rPr>
        <w:t>Luke 22:43-44</w:t>
      </w:r>
      <w:r>
        <w:t>). Why did He experience such anguish at the thought of His approaching death? It was because of the ingredients of the “</w:t>
      </w:r>
      <w:r w:rsidRPr="007E1984">
        <w:rPr>
          <w:b/>
          <w:bCs/>
          <w:color w:val="FF0000"/>
        </w:rPr>
        <w:t>cup</w:t>
      </w:r>
      <w:r>
        <w:t>”</w:t>
      </w:r>
      <w:r w:rsidR="007E1984">
        <w:t xml:space="preserve"> </w:t>
      </w:r>
      <w:r>
        <w:t>which He had to drink if sinners were to be saved (</w:t>
      </w:r>
      <w:r w:rsidRPr="007E1984">
        <w:rPr>
          <w:b/>
          <w:bCs/>
          <w:color w:val="FF0000"/>
        </w:rPr>
        <w:t>Matthew 26:39</w:t>
      </w:r>
      <w:r>
        <w:t xml:space="preserve">). The </w:t>
      </w:r>
      <w:r w:rsidR="007E1984">
        <w:t>“</w:t>
      </w:r>
      <w:r>
        <w:t>cup”</w:t>
      </w:r>
      <w:r w:rsidR="007E1984">
        <w:t xml:space="preserve"> </w:t>
      </w:r>
      <w:r>
        <w:t xml:space="preserve">was a metaphor </w:t>
      </w:r>
      <w:r w:rsidR="007E1984">
        <w:t xml:space="preserve">of </w:t>
      </w:r>
      <w:r>
        <w:t xml:space="preserve">the judgment of God which was to fall on the sinless </w:t>
      </w:r>
      <w:r w:rsidR="007E1984">
        <w:t>Savior</w:t>
      </w:r>
      <w:r>
        <w:t xml:space="preserve"> as He bore our sin (</w:t>
      </w:r>
      <w:r w:rsidRPr="007E1984">
        <w:rPr>
          <w:b/>
          <w:bCs/>
          <w:color w:val="FF0000"/>
        </w:rPr>
        <w:t>Isaiah 53:6</w:t>
      </w:r>
      <w:r>
        <w:t>); as He took away our sin (</w:t>
      </w:r>
      <w:r w:rsidRPr="007E1984">
        <w:rPr>
          <w:b/>
          <w:bCs/>
          <w:color w:val="FF0000"/>
        </w:rPr>
        <w:t>John 1:29</w:t>
      </w:r>
      <w:r>
        <w:t>); as He became sin for us (</w:t>
      </w:r>
      <w:r w:rsidRPr="007E1984">
        <w:rPr>
          <w:b/>
          <w:bCs/>
          <w:color w:val="FF0000"/>
        </w:rPr>
        <w:t>2 Corinthians 5:21</w:t>
      </w:r>
      <w:r>
        <w:t xml:space="preserve">). And as the </w:t>
      </w:r>
      <w:r w:rsidR="007E1984">
        <w:t>Savior</w:t>
      </w:r>
      <w:r>
        <w:t xml:space="preserve"> anticipated this and the rejection which He would experience (</w:t>
      </w:r>
      <w:r w:rsidRPr="007E1984">
        <w:rPr>
          <w:b/>
          <w:bCs/>
          <w:color w:val="FF0000"/>
        </w:rPr>
        <w:t>Matthew 27:46</w:t>
      </w:r>
      <w:r>
        <w:t>), He was overcome with the anguish of it.</w:t>
      </w:r>
    </w:p>
    <w:p w14:paraId="0B18F6C9" w14:textId="562102ED" w:rsidR="00384DDF" w:rsidRDefault="00384DDF" w:rsidP="00384DDF">
      <w:pPr>
        <w:spacing w:line="20" w:lineRule="atLeast"/>
      </w:pPr>
    </w:p>
    <w:p w14:paraId="57C02448" w14:textId="39E124F6" w:rsidR="00384DDF" w:rsidRDefault="00384DDF" w:rsidP="00384DDF">
      <w:pPr>
        <w:spacing w:line="20" w:lineRule="atLeast"/>
        <w:ind w:left="720"/>
      </w:pPr>
      <w:r>
        <w:t>7. THE SAVIOUR’S PERFECT SUBMISSION</w:t>
      </w:r>
    </w:p>
    <w:p w14:paraId="013CBEE5" w14:textId="6F12D1D0" w:rsidR="00384DDF" w:rsidRDefault="00384DDF" w:rsidP="00384DDF">
      <w:pPr>
        <w:spacing w:line="20" w:lineRule="atLeast"/>
        <w:ind w:left="720"/>
      </w:pPr>
      <w:r>
        <w:t xml:space="preserve">There was no conflict between the </w:t>
      </w:r>
      <w:r w:rsidR="007E1984">
        <w:t>Savior’s</w:t>
      </w:r>
      <w:r>
        <w:t xml:space="preserve"> will and the Father’s will (</w:t>
      </w:r>
      <w:r w:rsidRPr="007E1984">
        <w:rPr>
          <w:b/>
          <w:bCs/>
          <w:color w:val="FF0000"/>
        </w:rPr>
        <w:t>Matthew 26:39,</w:t>
      </w:r>
      <w:r w:rsidR="007E1984" w:rsidRPr="007E1984">
        <w:rPr>
          <w:b/>
          <w:bCs/>
          <w:color w:val="FF0000"/>
        </w:rPr>
        <w:t xml:space="preserve"> </w:t>
      </w:r>
      <w:r w:rsidRPr="007E1984">
        <w:rPr>
          <w:b/>
          <w:bCs/>
          <w:color w:val="FF0000"/>
        </w:rPr>
        <w:t>42</w:t>
      </w:r>
      <w:r>
        <w:t xml:space="preserve"> and </w:t>
      </w:r>
      <w:r w:rsidRPr="007E1984">
        <w:rPr>
          <w:b/>
          <w:bCs/>
          <w:color w:val="FF0000"/>
        </w:rPr>
        <w:t>44</w:t>
      </w:r>
      <w:r w:rsidR="007E1984" w:rsidRPr="007E1984">
        <w:rPr>
          <w:b/>
          <w:bCs/>
          <w:color w:val="FF0000"/>
        </w:rPr>
        <w:t>-46</w:t>
      </w:r>
      <w:r w:rsidR="007E1984">
        <w:rPr>
          <w:color w:val="FF0000"/>
        </w:rPr>
        <w:t>)</w:t>
      </w:r>
      <w:r w:rsidR="007E1984">
        <w:t xml:space="preserve">). </w:t>
      </w:r>
      <w:r>
        <w:t xml:space="preserve">After Jesus had said, </w:t>
      </w:r>
      <w:r w:rsidR="0041052C">
        <w:t>“</w:t>
      </w:r>
      <w:r w:rsidRPr="007E1984">
        <w:rPr>
          <w:b/>
          <w:bCs/>
          <w:color w:val="FF0000"/>
        </w:rPr>
        <w:t>Yet not as I will, but as you will</w:t>
      </w:r>
      <w:r>
        <w:t>”, He turned to His disciples and said, “</w:t>
      </w:r>
      <w:r w:rsidRPr="007E1984">
        <w:rPr>
          <w:b/>
          <w:bCs/>
          <w:color w:val="FF0000"/>
        </w:rPr>
        <w:t>Rise, let us go!</w:t>
      </w:r>
      <w:r>
        <w:t xml:space="preserve">” </w:t>
      </w:r>
      <w:r w:rsidR="007E1984">
        <w:t>Where?</w:t>
      </w:r>
      <w:r>
        <w:t xml:space="preserve"> To Calvary</w:t>
      </w:r>
      <w:r w:rsidR="007E1984">
        <w:t xml:space="preserve">.  </w:t>
      </w:r>
      <w:r>
        <w:t>Consider the following:</w:t>
      </w:r>
    </w:p>
    <w:p w14:paraId="1273F76A" w14:textId="77777777" w:rsidR="00384DDF" w:rsidRDefault="00384DDF" w:rsidP="00384DDF">
      <w:pPr>
        <w:spacing w:line="20" w:lineRule="atLeast"/>
        <w:ind w:left="720"/>
      </w:pPr>
    </w:p>
    <w:p w14:paraId="05E75509" w14:textId="25B78A7D" w:rsidR="00384DDF" w:rsidRDefault="00384DDF" w:rsidP="00384DDF">
      <w:pPr>
        <w:spacing w:line="20" w:lineRule="atLeast"/>
        <w:ind w:left="720"/>
      </w:pPr>
      <w:r>
        <w:t>(1) Prayer is the best practical remedy which we can use in times of trouble (</w:t>
      </w:r>
      <w:r w:rsidRPr="007E1984">
        <w:rPr>
          <w:b/>
          <w:bCs/>
          <w:color w:val="FF0000"/>
        </w:rPr>
        <w:t>M</w:t>
      </w:r>
      <w:r w:rsidR="007E1984" w:rsidRPr="007E1984">
        <w:rPr>
          <w:b/>
          <w:bCs/>
          <w:color w:val="FF0000"/>
        </w:rPr>
        <w:t xml:space="preserve">t. </w:t>
      </w:r>
      <w:r w:rsidRPr="007E1984">
        <w:rPr>
          <w:b/>
          <w:bCs/>
          <w:color w:val="FF0000"/>
        </w:rPr>
        <w:t>26:36</w:t>
      </w:r>
      <w:r>
        <w:t>).</w:t>
      </w:r>
    </w:p>
    <w:p w14:paraId="16B5E9BD" w14:textId="2C31E6F6" w:rsidR="00384DDF" w:rsidRDefault="00384DDF" w:rsidP="00384DDF">
      <w:pPr>
        <w:spacing w:line="20" w:lineRule="atLeast"/>
        <w:ind w:left="720"/>
      </w:pPr>
      <w:r>
        <w:t>(2) Some prayers we can only offer alone (</w:t>
      </w:r>
      <w:r w:rsidRPr="00A52315">
        <w:rPr>
          <w:b/>
          <w:bCs/>
          <w:color w:val="FF0000"/>
        </w:rPr>
        <w:t>M</w:t>
      </w:r>
      <w:r w:rsidR="007E1984" w:rsidRPr="00A52315">
        <w:rPr>
          <w:b/>
          <w:bCs/>
          <w:color w:val="FF0000"/>
        </w:rPr>
        <w:t xml:space="preserve">t. </w:t>
      </w:r>
      <w:r w:rsidRPr="00A52315">
        <w:rPr>
          <w:b/>
          <w:bCs/>
          <w:color w:val="FF0000"/>
        </w:rPr>
        <w:t>6:6</w:t>
      </w:r>
      <w:r>
        <w:t xml:space="preserve">; </w:t>
      </w:r>
      <w:r w:rsidRPr="00A52315">
        <w:rPr>
          <w:b/>
          <w:bCs/>
          <w:color w:val="FF0000"/>
        </w:rPr>
        <w:t>26:38-39</w:t>
      </w:r>
      <w:r>
        <w:t>).</w:t>
      </w:r>
    </w:p>
    <w:p w14:paraId="5BD4C0FA" w14:textId="65DAB4A0" w:rsidR="00384DDF" w:rsidRDefault="00384DDF" w:rsidP="00384DDF">
      <w:pPr>
        <w:spacing w:line="20" w:lineRule="atLeast"/>
        <w:ind w:left="720"/>
      </w:pPr>
      <w:r>
        <w:t>(3) We too can come to God on the ground of an intimate relationship (</w:t>
      </w:r>
      <w:r w:rsidRPr="00A52315">
        <w:rPr>
          <w:b/>
          <w:bCs/>
          <w:color w:val="FF0000"/>
        </w:rPr>
        <w:t>M</w:t>
      </w:r>
      <w:r w:rsidR="007E1984" w:rsidRPr="00A52315">
        <w:rPr>
          <w:b/>
          <w:bCs/>
          <w:color w:val="FF0000"/>
        </w:rPr>
        <w:t xml:space="preserve">t. </w:t>
      </w:r>
      <w:r w:rsidRPr="00A52315">
        <w:rPr>
          <w:b/>
          <w:bCs/>
          <w:color w:val="FF0000"/>
        </w:rPr>
        <w:t>26:39</w:t>
      </w:r>
      <w:r>
        <w:t xml:space="preserve">; </w:t>
      </w:r>
      <w:r w:rsidRPr="00A52315">
        <w:rPr>
          <w:b/>
          <w:bCs/>
          <w:color w:val="FF0000"/>
        </w:rPr>
        <w:t>Mark 14:36</w:t>
      </w:r>
      <w:r>
        <w:t>).</w:t>
      </w:r>
    </w:p>
    <w:p w14:paraId="0BFC19B1" w14:textId="3A7585B4" w:rsidR="00384DDF" w:rsidRDefault="00384DDF" w:rsidP="00384DDF">
      <w:pPr>
        <w:spacing w:line="20" w:lineRule="atLeast"/>
        <w:ind w:left="720"/>
      </w:pPr>
      <w:r>
        <w:t>(4) The supreme object in prayer and in all service is the will of God (</w:t>
      </w:r>
      <w:r w:rsidRPr="00A52315">
        <w:rPr>
          <w:b/>
          <w:bCs/>
          <w:color w:val="FF0000"/>
        </w:rPr>
        <w:t>M</w:t>
      </w:r>
      <w:r w:rsidR="007E1984" w:rsidRPr="00A52315">
        <w:rPr>
          <w:b/>
          <w:bCs/>
          <w:color w:val="FF0000"/>
        </w:rPr>
        <w:t xml:space="preserve">t. </w:t>
      </w:r>
      <w:r w:rsidRPr="00A52315">
        <w:rPr>
          <w:b/>
          <w:bCs/>
          <w:color w:val="FF0000"/>
        </w:rPr>
        <w:t>26:39</w:t>
      </w:r>
      <w:r>
        <w:t xml:space="preserve">; </w:t>
      </w:r>
      <w:r w:rsidRPr="00A52315">
        <w:rPr>
          <w:b/>
          <w:bCs/>
          <w:color w:val="FF0000"/>
        </w:rPr>
        <w:t>Acts 9:6</w:t>
      </w:r>
      <w:r>
        <w:t>).</w:t>
      </w:r>
    </w:p>
    <w:p w14:paraId="61725572" w14:textId="77777777" w:rsidR="00384DDF" w:rsidRDefault="00384DDF" w:rsidP="00384DDF">
      <w:pPr>
        <w:spacing w:line="20" w:lineRule="atLeast"/>
        <w:ind w:left="720"/>
      </w:pPr>
      <w:r>
        <w:t>(5) We are weak at the best of times and must therefore continually watch and pray (</w:t>
      </w:r>
      <w:r w:rsidRPr="00A52315">
        <w:rPr>
          <w:b/>
          <w:bCs/>
          <w:color w:val="FF0000"/>
        </w:rPr>
        <w:t>Matthew 26:41</w:t>
      </w:r>
      <w:r>
        <w:t>).</w:t>
      </w:r>
    </w:p>
    <w:p w14:paraId="7A44CE74" w14:textId="1AD1F996" w:rsidR="00384DDF" w:rsidRDefault="00384DDF" w:rsidP="00384DDF">
      <w:pPr>
        <w:spacing w:line="20" w:lineRule="atLeast"/>
        <w:ind w:left="720"/>
      </w:pPr>
      <w:r>
        <w:t xml:space="preserve">(6) The Lord Jesus will always gently rebuke our pride and self-confidence </w:t>
      </w:r>
      <w:r w:rsidR="007E1984">
        <w:t>(</w:t>
      </w:r>
      <w:r w:rsidRPr="00A52315">
        <w:rPr>
          <w:b/>
          <w:bCs/>
          <w:color w:val="FF0000"/>
        </w:rPr>
        <w:t>Matthew 26:40</w:t>
      </w:r>
      <w:r>
        <w:t xml:space="preserve">; </w:t>
      </w:r>
      <w:r w:rsidRPr="00D53340">
        <w:rPr>
          <w:b/>
          <w:bCs/>
          <w:color w:val="FF0000"/>
        </w:rPr>
        <w:t>Mark 14:27</w:t>
      </w:r>
      <w:r w:rsidR="007E1984">
        <w:t xml:space="preserve">; </w:t>
      </w:r>
      <w:r>
        <w:t xml:space="preserve">our Lord was addressing Peter who had been so boastful and self-confident - look up </w:t>
      </w:r>
      <w:r w:rsidRPr="00D53340">
        <w:rPr>
          <w:b/>
          <w:bCs/>
          <w:color w:val="FF0000"/>
        </w:rPr>
        <w:t>Matthew 26:33-35</w:t>
      </w:r>
      <w:r>
        <w:t>).</w:t>
      </w:r>
    </w:p>
    <w:p w14:paraId="50BA3766" w14:textId="0460B9D3" w:rsidR="00384DDF" w:rsidRDefault="00384DDF" w:rsidP="00384DDF">
      <w:pPr>
        <w:spacing w:line="20" w:lineRule="atLeast"/>
        <w:ind w:left="720"/>
      </w:pPr>
      <w:r>
        <w:t>(7) We too enjoy the ministry of angels and the sufficiency of God’s grace (</w:t>
      </w:r>
      <w:r w:rsidRPr="00A52315">
        <w:rPr>
          <w:b/>
          <w:bCs/>
          <w:color w:val="FF0000"/>
        </w:rPr>
        <w:t>Luke 22:43</w:t>
      </w:r>
      <w:r>
        <w:t xml:space="preserve">; </w:t>
      </w:r>
      <w:r w:rsidRPr="00A52315">
        <w:rPr>
          <w:b/>
          <w:bCs/>
          <w:color w:val="FF0000"/>
        </w:rPr>
        <w:t>Hebrews 1:13-14</w:t>
      </w:r>
      <w:r>
        <w:t xml:space="preserve">; </w:t>
      </w:r>
      <w:r w:rsidRPr="00A52315">
        <w:rPr>
          <w:b/>
          <w:bCs/>
          <w:color w:val="FF0000"/>
        </w:rPr>
        <w:t>Psalm 91:11-12</w:t>
      </w:r>
      <w:r>
        <w:t xml:space="preserve">; </w:t>
      </w:r>
      <w:r w:rsidRPr="00A52315">
        <w:rPr>
          <w:b/>
          <w:bCs/>
          <w:color w:val="FF0000"/>
        </w:rPr>
        <w:t>2 Corinthians 9:8</w:t>
      </w:r>
      <w:r>
        <w:t xml:space="preserve">; </w:t>
      </w:r>
      <w:r w:rsidRPr="00A52315">
        <w:rPr>
          <w:b/>
          <w:bCs/>
          <w:color w:val="FF0000"/>
        </w:rPr>
        <w:t>12:9</w:t>
      </w:r>
    </w:p>
    <w:p w14:paraId="13EAD807" w14:textId="77777777" w:rsidR="00F75CBB" w:rsidRPr="00D55351" w:rsidRDefault="00F75CBB" w:rsidP="00211C6A">
      <w:pPr>
        <w:spacing w:line="20" w:lineRule="atLeast"/>
      </w:pPr>
    </w:p>
    <w:p w14:paraId="43BA98E9" w14:textId="6133E8BD" w:rsidR="00D309DA" w:rsidRPr="00D55351" w:rsidRDefault="00D309DA" w:rsidP="000552D2">
      <w:pPr>
        <w:numPr>
          <w:ilvl w:val="0"/>
          <w:numId w:val="1"/>
        </w:numPr>
        <w:spacing w:line="20" w:lineRule="atLeast"/>
      </w:pPr>
      <w:r w:rsidRPr="00D55351">
        <w:rPr>
          <w:b/>
          <w:bCs/>
        </w:rPr>
        <w:t>Conclusion</w:t>
      </w:r>
      <w:r w:rsidRPr="00D55351">
        <w:t>:</w:t>
      </w:r>
      <w:r w:rsidR="00C63C00" w:rsidRPr="00D55351">
        <w:t xml:space="preserve"> </w:t>
      </w:r>
      <w:r w:rsidR="001F4916" w:rsidRPr="001F4916">
        <w:t>Jesus will meet you in your Gethsemane.</w:t>
      </w:r>
    </w:p>
    <w:sectPr w:rsidR="00D309DA" w:rsidRPr="00D5535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41052C"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8"/>
  </w:num>
  <w:num w:numId="2" w16cid:durableId="1489829997">
    <w:abstractNumId w:val="11"/>
  </w:num>
  <w:num w:numId="3" w16cid:durableId="344595793">
    <w:abstractNumId w:val="2"/>
  </w:num>
  <w:num w:numId="4" w16cid:durableId="232010497">
    <w:abstractNumId w:val="5"/>
  </w:num>
  <w:num w:numId="5" w16cid:durableId="287780574">
    <w:abstractNumId w:val="0"/>
  </w:num>
  <w:num w:numId="6" w16cid:durableId="1131872489">
    <w:abstractNumId w:val="12"/>
  </w:num>
  <w:num w:numId="7" w16cid:durableId="887645503">
    <w:abstractNumId w:val="6"/>
  </w:num>
  <w:num w:numId="8" w16cid:durableId="1009720004">
    <w:abstractNumId w:val="9"/>
  </w:num>
  <w:num w:numId="9" w16cid:durableId="1339312844">
    <w:abstractNumId w:val="1"/>
  </w:num>
  <w:num w:numId="10" w16cid:durableId="269093195">
    <w:abstractNumId w:val="3"/>
  </w:num>
  <w:num w:numId="11" w16cid:durableId="1590041338">
    <w:abstractNumId w:val="4"/>
  </w:num>
  <w:num w:numId="12" w16cid:durableId="1137139660">
    <w:abstractNumId w:val="7"/>
  </w:num>
  <w:num w:numId="13" w16cid:durableId="255022508">
    <w:abstractNumId w:val="13"/>
  </w:num>
  <w:num w:numId="14" w16cid:durableId="8474017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9BF"/>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4EE5"/>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1C6A"/>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2E3"/>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B0C"/>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144"/>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1ADC"/>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59"/>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A61"/>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DD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52C"/>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4D1"/>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3B0"/>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3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6FF"/>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98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E20"/>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06E"/>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005"/>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315"/>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5EB4"/>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1E1F"/>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40"/>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0E44"/>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0F97"/>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0DA"/>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5596</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11</cp:revision>
  <cp:lastPrinted>2022-10-21T20:22:00Z</cp:lastPrinted>
  <dcterms:created xsi:type="dcterms:W3CDTF">2023-03-27T20:59:00Z</dcterms:created>
  <dcterms:modified xsi:type="dcterms:W3CDTF">2023-03-29T19:56:00Z</dcterms:modified>
</cp:coreProperties>
</file>